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F89E" w14:textId="4F75A125" w:rsidR="00D73187" w:rsidRDefault="00D73187" w:rsidP="00D73187">
      <w:pPr>
        <w:jc w:val="center"/>
        <w:rPr>
          <w:rFonts w:ascii="Arial" w:hAnsi="Arial" w:cs="Arial"/>
          <w:b/>
          <w:bCs/>
        </w:rPr>
      </w:pPr>
      <w:r w:rsidRPr="00472FE4">
        <w:rPr>
          <w:rFonts w:ascii="Arial" w:hAnsi="Arial" w:cs="Arial"/>
          <w:noProof/>
        </w:rPr>
        <w:drawing>
          <wp:anchor distT="0" distB="0" distL="114300" distR="114300" simplePos="0" relativeHeight="251659264" behindDoc="0" locked="0" layoutInCell="1" allowOverlap="1" wp14:anchorId="3851D08F" wp14:editId="12A797F2">
            <wp:simplePos x="0" y="0"/>
            <wp:positionH relativeFrom="column">
              <wp:posOffset>5166360</wp:posOffset>
            </wp:positionH>
            <wp:positionV relativeFrom="paragraph">
              <wp:posOffset>3810</wp:posOffset>
            </wp:positionV>
            <wp:extent cx="1220470" cy="1035050"/>
            <wp:effectExtent l="0" t="0" r="0" b="0"/>
            <wp:wrapThrough wrapText="bothSides">
              <wp:wrapPolygon edited="0">
                <wp:start x="0" y="0"/>
                <wp:lineTo x="0" y="21070"/>
                <wp:lineTo x="21240" y="21070"/>
                <wp:lineTo x="21240" y="0"/>
                <wp:lineTo x="0" y="0"/>
              </wp:wrapPolygon>
            </wp:wrapThrough>
            <wp:docPr id="814742723"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4742723" name="Imagen 1" descr="Logotipo, nombre de la empresa&#10;&#10;Descripción generada automáticament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20470" cy="1035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29DD">
        <w:rPr>
          <w:rFonts w:ascii="Arial" w:hAnsi="Arial" w:cs="Arial"/>
          <w:b/>
          <w:noProof/>
          <w:lang w:eastAsia="es-CL"/>
        </w:rPr>
        <w:drawing>
          <wp:anchor distT="0" distB="0" distL="114300" distR="114300" simplePos="0" relativeHeight="251658240" behindDoc="0" locked="0" layoutInCell="1" allowOverlap="1" wp14:anchorId="3EB9E18B" wp14:editId="177EEF07">
            <wp:simplePos x="0" y="0"/>
            <wp:positionH relativeFrom="column">
              <wp:posOffset>41910</wp:posOffset>
            </wp:positionH>
            <wp:positionV relativeFrom="paragraph">
              <wp:posOffset>0</wp:posOffset>
            </wp:positionV>
            <wp:extent cx="1077595" cy="1028700"/>
            <wp:effectExtent l="0" t="0" r="8255" b="0"/>
            <wp:wrapThrough wrapText="bothSides">
              <wp:wrapPolygon edited="0">
                <wp:start x="0" y="0"/>
                <wp:lineTo x="0" y="21200"/>
                <wp:lineTo x="21384" y="21200"/>
                <wp:lineTo x="21384" y="0"/>
                <wp:lineTo x="0" y="0"/>
              </wp:wrapPolygon>
            </wp:wrapThrough>
            <wp:docPr id="1928130258" name="Imagen 1928130258"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130258" name="Imagen 1928130258" descr="Imagen que contiene Text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7595" cy="1028700"/>
                    </a:xfrm>
                    <a:prstGeom prst="rect">
                      <a:avLst/>
                    </a:prstGeom>
                    <a:noFill/>
                    <a:ln>
                      <a:noFill/>
                    </a:ln>
                  </pic:spPr>
                </pic:pic>
              </a:graphicData>
            </a:graphic>
          </wp:anchor>
        </w:drawing>
      </w:r>
    </w:p>
    <w:p w14:paraId="773531FE" w14:textId="529EC38A" w:rsidR="00D73187" w:rsidRDefault="00D73187" w:rsidP="00D73187">
      <w:pPr>
        <w:jc w:val="center"/>
        <w:rPr>
          <w:rFonts w:ascii="Arial" w:hAnsi="Arial" w:cs="Arial"/>
          <w:b/>
          <w:bCs/>
        </w:rPr>
      </w:pPr>
    </w:p>
    <w:p w14:paraId="2FC07334" w14:textId="77777777" w:rsidR="00D73187" w:rsidRDefault="00D73187" w:rsidP="00D73187">
      <w:pPr>
        <w:jc w:val="center"/>
        <w:rPr>
          <w:rFonts w:ascii="Arial" w:hAnsi="Arial" w:cs="Arial"/>
          <w:b/>
          <w:bCs/>
        </w:rPr>
      </w:pPr>
    </w:p>
    <w:p w14:paraId="7AEE863E" w14:textId="77777777" w:rsidR="00D73187" w:rsidRDefault="00D73187" w:rsidP="00D73187">
      <w:pPr>
        <w:jc w:val="center"/>
        <w:rPr>
          <w:rFonts w:ascii="Arial" w:hAnsi="Arial" w:cs="Arial"/>
          <w:b/>
          <w:bCs/>
        </w:rPr>
      </w:pPr>
    </w:p>
    <w:p w14:paraId="0F645DE4" w14:textId="6D528552" w:rsidR="00D73187" w:rsidRDefault="00D73187" w:rsidP="00D73187">
      <w:pPr>
        <w:jc w:val="center"/>
        <w:rPr>
          <w:rFonts w:ascii="Arial" w:hAnsi="Arial" w:cs="Arial"/>
          <w:b/>
          <w:bCs/>
        </w:rPr>
      </w:pPr>
      <w:r w:rsidRPr="00472FE4">
        <w:rPr>
          <w:rFonts w:ascii="Arial" w:hAnsi="Arial" w:cs="Arial"/>
          <w:b/>
          <w:bCs/>
        </w:rPr>
        <w:t>ANEXO N</w:t>
      </w:r>
      <w:r>
        <w:rPr>
          <w:rFonts w:ascii="Arial" w:hAnsi="Arial" w:cs="Arial"/>
          <w:b/>
          <w:bCs/>
        </w:rPr>
        <w:t>°</w:t>
      </w:r>
      <w:r w:rsidR="001A7454">
        <w:rPr>
          <w:rFonts w:ascii="Arial" w:hAnsi="Arial" w:cs="Arial"/>
          <w:b/>
          <w:bCs/>
        </w:rPr>
        <w:t>6</w:t>
      </w:r>
      <w:r>
        <w:rPr>
          <w:rFonts w:ascii="Arial" w:hAnsi="Arial" w:cs="Arial"/>
          <w:b/>
          <w:bCs/>
        </w:rPr>
        <w:t xml:space="preserve">: </w:t>
      </w:r>
      <w:r w:rsidRPr="00472FE4">
        <w:rPr>
          <w:rFonts w:ascii="Arial" w:hAnsi="Arial" w:cs="Arial"/>
          <w:b/>
          <w:bCs/>
        </w:rPr>
        <w:t xml:space="preserve">PLAN DE CUENTAS PARA PROYECTOS EN EL MARCO DEL </w:t>
      </w:r>
    </w:p>
    <w:p w14:paraId="3416B055" w14:textId="1872BD30" w:rsidR="00D73187" w:rsidRPr="00472FE4" w:rsidRDefault="00D73187" w:rsidP="00D73187">
      <w:pPr>
        <w:jc w:val="center"/>
        <w:rPr>
          <w:rFonts w:ascii="Arial" w:hAnsi="Arial" w:cs="Arial"/>
          <w:b/>
          <w:bCs/>
        </w:rPr>
      </w:pPr>
      <w:r w:rsidRPr="00472FE4">
        <w:rPr>
          <w:rFonts w:ascii="Arial" w:hAnsi="Arial" w:cs="Arial"/>
          <w:b/>
          <w:bCs/>
        </w:rPr>
        <w:t>FONDO DE PROMOCIÓN DE ENTORNOS SALUDABLES 2024</w:t>
      </w:r>
    </w:p>
    <w:p w14:paraId="65778C30" w14:textId="3374EB55" w:rsidR="00D73187" w:rsidRPr="00472FE4" w:rsidRDefault="00D73187" w:rsidP="00D73187">
      <w:pPr>
        <w:jc w:val="both"/>
        <w:rPr>
          <w:rFonts w:ascii="Arial" w:hAnsi="Arial" w:cs="Arial"/>
        </w:rPr>
      </w:pPr>
      <w:r w:rsidRPr="00472FE4">
        <w:rPr>
          <w:rFonts w:ascii="Arial" w:hAnsi="Arial" w:cs="Arial"/>
        </w:rPr>
        <w:t xml:space="preserve">A continuación, se describe cada uno de los gastos que se pueden realizar con cargo al </w:t>
      </w:r>
      <w:r w:rsidRPr="00D73187">
        <w:rPr>
          <w:rFonts w:ascii="Arial" w:hAnsi="Arial" w:cs="Arial"/>
          <w:b/>
          <w:bCs/>
        </w:rPr>
        <w:t>Fondo de Promoción de Entornos Saludables</w:t>
      </w:r>
      <w:r>
        <w:rPr>
          <w:rFonts w:ascii="Arial" w:hAnsi="Arial" w:cs="Arial"/>
        </w:rPr>
        <w:t>.</w:t>
      </w:r>
    </w:p>
    <w:tbl>
      <w:tblPr>
        <w:tblW w:w="5000" w:type="pct"/>
        <w:tblCellMar>
          <w:left w:w="70" w:type="dxa"/>
          <w:right w:w="70" w:type="dxa"/>
        </w:tblCellMar>
        <w:tblLook w:val="04A0" w:firstRow="1" w:lastRow="0" w:firstColumn="1" w:lastColumn="0" w:noHBand="0" w:noVBand="1"/>
      </w:tblPr>
      <w:tblGrid>
        <w:gridCol w:w="263"/>
        <w:gridCol w:w="263"/>
        <w:gridCol w:w="263"/>
        <w:gridCol w:w="263"/>
        <w:gridCol w:w="3086"/>
        <w:gridCol w:w="5814"/>
      </w:tblGrid>
      <w:tr w:rsidR="00D73187" w:rsidRPr="00D73187" w14:paraId="7D847F78" w14:textId="77777777" w:rsidTr="00D73187">
        <w:trPr>
          <w:trHeight w:val="315"/>
        </w:trPr>
        <w:tc>
          <w:tcPr>
            <w:tcW w:w="132" w:type="pct"/>
            <w:tcBorders>
              <w:top w:val="single" w:sz="8" w:space="0" w:color="auto"/>
              <w:left w:val="single" w:sz="8" w:space="0" w:color="auto"/>
              <w:bottom w:val="single" w:sz="8" w:space="0" w:color="auto"/>
              <w:right w:val="single" w:sz="8" w:space="0" w:color="auto"/>
            </w:tcBorders>
            <w:shd w:val="clear" w:color="000000" w:fill="595959"/>
            <w:noWrap/>
            <w:vAlign w:val="center"/>
            <w:hideMark/>
          </w:tcPr>
          <w:p w14:paraId="2E3C5E2F" w14:textId="77777777" w:rsidR="00D73187" w:rsidRPr="00D73187" w:rsidRDefault="00D73187" w:rsidP="00D73187">
            <w:pPr>
              <w:spacing w:after="0" w:line="240" w:lineRule="auto"/>
              <w:rPr>
                <w:rFonts w:ascii="Calibri" w:eastAsia="Times New Roman" w:hAnsi="Calibri" w:cs="Calibri"/>
                <w:color w:val="000000"/>
                <w:kern w:val="0"/>
                <w:lang w:eastAsia="es-CL"/>
                <w14:ligatures w14:val="none"/>
              </w:rPr>
            </w:pPr>
            <w:r w:rsidRPr="00D73187">
              <w:rPr>
                <w:rFonts w:ascii="Calibri" w:eastAsia="Times New Roman" w:hAnsi="Calibri" w:cs="Calibri"/>
                <w:color w:val="000000"/>
                <w:kern w:val="0"/>
                <w:lang w:eastAsia="es-CL"/>
                <w14:ligatures w14:val="none"/>
              </w:rPr>
              <w:t> </w:t>
            </w:r>
          </w:p>
        </w:tc>
        <w:tc>
          <w:tcPr>
            <w:tcW w:w="132" w:type="pct"/>
            <w:tcBorders>
              <w:top w:val="single" w:sz="8" w:space="0" w:color="auto"/>
              <w:left w:val="nil"/>
              <w:bottom w:val="single" w:sz="8" w:space="0" w:color="auto"/>
              <w:right w:val="single" w:sz="8" w:space="0" w:color="auto"/>
            </w:tcBorders>
            <w:shd w:val="clear" w:color="000000" w:fill="595959"/>
            <w:noWrap/>
            <w:vAlign w:val="center"/>
            <w:hideMark/>
          </w:tcPr>
          <w:p w14:paraId="5CF5FB07" w14:textId="77777777" w:rsidR="00D73187" w:rsidRPr="00D73187" w:rsidRDefault="00D73187" w:rsidP="00D73187">
            <w:pPr>
              <w:spacing w:after="0" w:line="240" w:lineRule="auto"/>
              <w:rPr>
                <w:rFonts w:ascii="Calibri" w:eastAsia="Times New Roman" w:hAnsi="Calibri" w:cs="Calibri"/>
                <w:color w:val="000000"/>
                <w:kern w:val="0"/>
                <w:lang w:eastAsia="es-CL"/>
                <w14:ligatures w14:val="none"/>
              </w:rPr>
            </w:pPr>
            <w:r w:rsidRPr="00D73187">
              <w:rPr>
                <w:rFonts w:ascii="Calibri" w:eastAsia="Times New Roman" w:hAnsi="Calibri" w:cs="Calibri"/>
                <w:color w:val="000000"/>
                <w:kern w:val="0"/>
                <w:lang w:eastAsia="es-CL"/>
                <w14:ligatures w14:val="none"/>
              </w:rPr>
              <w:t> </w:t>
            </w:r>
          </w:p>
        </w:tc>
        <w:tc>
          <w:tcPr>
            <w:tcW w:w="132" w:type="pct"/>
            <w:tcBorders>
              <w:top w:val="single" w:sz="8" w:space="0" w:color="auto"/>
              <w:left w:val="nil"/>
              <w:bottom w:val="single" w:sz="8" w:space="0" w:color="auto"/>
              <w:right w:val="single" w:sz="8" w:space="0" w:color="auto"/>
            </w:tcBorders>
            <w:shd w:val="clear" w:color="000000" w:fill="595959"/>
            <w:noWrap/>
            <w:vAlign w:val="center"/>
            <w:hideMark/>
          </w:tcPr>
          <w:p w14:paraId="63AC2018" w14:textId="77777777" w:rsidR="00D73187" w:rsidRPr="00D73187" w:rsidRDefault="00D73187" w:rsidP="00D73187">
            <w:pPr>
              <w:spacing w:after="0" w:line="240" w:lineRule="auto"/>
              <w:rPr>
                <w:rFonts w:ascii="Calibri" w:eastAsia="Times New Roman" w:hAnsi="Calibri" w:cs="Calibri"/>
                <w:color w:val="000000"/>
                <w:kern w:val="0"/>
                <w:lang w:eastAsia="es-CL"/>
                <w14:ligatures w14:val="none"/>
              </w:rPr>
            </w:pPr>
            <w:r w:rsidRPr="00D73187">
              <w:rPr>
                <w:rFonts w:ascii="Calibri" w:eastAsia="Times New Roman" w:hAnsi="Calibri" w:cs="Calibri"/>
                <w:color w:val="000000"/>
                <w:kern w:val="0"/>
                <w:lang w:eastAsia="es-CL"/>
                <w14:ligatures w14:val="none"/>
              </w:rPr>
              <w:t> </w:t>
            </w:r>
          </w:p>
        </w:tc>
        <w:tc>
          <w:tcPr>
            <w:tcW w:w="132" w:type="pct"/>
            <w:tcBorders>
              <w:top w:val="single" w:sz="8" w:space="0" w:color="auto"/>
              <w:left w:val="nil"/>
              <w:bottom w:val="single" w:sz="8" w:space="0" w:color="auto"/>
              <w:right w:val="single" w:sz="8" w:space="0" w:color="auto"/>
            </w:tcBorders>
            <w:shd w:val="clear" w:color="000000" w:fill="595959"/>
            <w:noWrap/>
            <w:vAlign w:val="center"/>
            <w:hideMark/>
          </w:tcPr>
          <w:p w14:paraId="5D582FC7" w14:textId="77777777" w:rsidR="00D73187" w:rsidRPr="00D73187" w:rsidRDefault="00D73187" w:rsidP="00D73187">
            <w:pPr>
              <w:spacing w:after="0" w:line="240" w:lineRule="auto"/>
              <w:rPr>
                <w:rFonts w:ascii="Calibri" w:eastAsia="Times New Roman" w:hAnsi="Calibri" w:cs="Calibri"/>
                <w:color w:val="000000"/>
                <w:kern w:val="0"/>
                <w:lang w:eastAsia="es-CL"/>
                <w14:ligatures w14:val="none"/>
              </w:rPr>
            </w:pPr>
            <w:r w:rsidRPr="00D73187">
              <w:rPr>
                <w:rFonts w:ascii="Calibri" w:eastAsia="Times New Roman" w:hAnsi="Calibri" w:cs="Calibri"/>
                <w:color w:val="000000"/>
                <w:kern w:val="0"/>
                <w:lang w:eastAsia="es-CL"/>
                <w14:ligatures w14:val="none"/>
              </w:rPr>
              <w:t> </w:t>
            </w:r>
          </w:p>
        </w:tc>
        <w:tc>
          <w:tcPr>
            <w:tcW w:w="1532" w:type="pct"/>
            <w:tcBorders>
              <w:top w:val="single" w:sz="8" w:space="0" w:color="auto"/>
              <w:left w:val="nil"/>
              <w:bottom w:val="single" w:sz="8" w:space="0" w:color="auto"/>
              <w:right w:val="single" w:sz="8" w:space="0" w:color="auto"/>
            </w:tcBorders>
            <w:shd w:val="clear" w:color="000000" w:fill="595959"/>
            <w:vAlign w:val="center"/>
            <w:hideMark/>
          </w:tcPr>
          <w:p w14:paraId="1B2DD730" w14:textId="77777777" w:rsidR="00D73187" w:rsidRPr="00D73187" w:rsidRDefault="00D73187" w:rsidP="00D73187">
            <w:pPr>
              <w:spacing w:after="0" w:line="240" w:lineRule="auto"/>
              <w:jc w:val="center"/>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Nombre de Ítems</w:t>
            </w:r>
          </w:p>
        </w:tc>
        <w:tc>
          <w:tcPr>
            <w:tcW w:w="2940" w:type="pct"/>
            <w:tcBorders>
              <w:top w:val="single" w:sz="8" w:space="0" w:color="auto"/>
              <w:left w:val="nil"/>
              <w:bottom w:val="single" w:sz="8" w:space="0" w:color="auto"/>
              <w:right w:val="single" w:sz="8" w:space="0" w:color="auto"/>
            </w:tcBorders>
            <w:shd w:val="clear" w:color="000000" w:fill="595959"/>
            <w:noWrap/>
            <w:vAlign w:val="center"/>
            <w:hideMark/>
          </w:tcPr>
          <w:p w14:paraId="48A50382" w14:textId="77777777" w:rsidR="00D73187" w:rsidRPr="00D73187" w:rsidRDefault="00D73187" w:rsidP="00D73187">
            <w:pPr>
              <w:spacing w:after="0" w:line="240" w:lineRule="auto"/>
              <w:jc w:val="center"/>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Descripción del gasto</w:t>
            </w:r>
          </w:p>
        </w:tc>
      </w:tr>
      <w:tr w:rsidR="00D73187" w:rsidRPr="00D73187" w14:paraId="6C2EE9AE" w14:textId="77777777" w:rsidTr="00D73187">
        <w:trPr>
          <w:trHeight w:val="615"/>
        </w:trPr>
        <w:tc>
          <w:tcPr>
            <w:tcW w:w="132" w:type="pct"/>
            <w:tcBorders>
              <w:top w:val="nil"/>
              <w:left w:val="single" w:sz="8" w:space="0" w:color="auto"/>
              <w:bottom w:val="single" w:sz="8" w:space="0" w:color="auto"/>
              <w:right w:val="single" w:sz="8" w:space="0" w:color="auto"/>
            </w:tcBorders>
            <w:shd w:val="clear" w:color="000000" w:fill="595959"/>
            <w:noWrap/>
            <w:vAlign w:val="center"/>
            <w:hideMark/>
          </w:tcPr>
          <w:p w14:paraId="5F1B185A" w14:textId="77777777" w:rsidR="00D73187" w:rsidRPr="00D73187" w:rsidRDefault="00D73187" w:rsidP="00D73187">
            <w:pPr>
              <w:spacing w:after="0" w:line="240" w:lineRule="auto"/>
              <w:jc w:val="right"/>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1</w:t>
            </w:r>
          </w:p>
        </w:tc>
        <w:tc>
          <w:tcPr>
            <w:tcW w:w="132" w:type="pct"/>
            <w:tcBorders>
              <w:top w:val="nil"/>
              <w:left w:val="nil"/>
              <w:bottom w:val="single" w:sz="8" w:space="0" w:color="auto"/>
              <w:right w:val="single" w:sz="8" w:space="0" w:color="auto"/>
            </w:tcBorders>
            <w:shd w:val="clear" w:color="000000" w:fill="595959"/>
            <w:noWrap/>
            <w:vAlign w:val="center"/>
            <w:hideMark/>
          </w:tcPr>
          <w:p w14:paraId="2D8214FB"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32" w:type="pct"/>
            <w:tcBorders>
              <w:top w:val="nil"/>
              <w:left w:val="nil"/>
              <w:bottom w:val="single" w:sz="8" w:space="0" w:color="auto"/>
              <w:right w:val="single" w:sz="8" w:space="0" w:color="auto"/>
            </w:tcBorders>
            <w:shd w:val="clear" w:color="000000" w:fill="595959"/>
            <w:noWrap/>
            <w:vAlign w:val="center"/>
            <w:hideMark/>
          </w:tcPr>
          <w:p w14:paraId="726BA451"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32" w:type="pct"/>
            <w:tcBorders>
              <w:top w:val="nil"/>
              <w:left w:val="nil"/>
              <w:bottom w:val="single" w:sz="8" w:space="0" w:color="auto"/>
              <w:right w:val="single" w:sz="8" w:space="0" w:color="auto"/>
            </w:tcBorders>
            <w:shd w:val="clear" w:color="000000" w:fill="595959"/>
            <w:noWrap/>
            <w:vAlign w:val="center"/>
            <w:hideMark/>
          </w:tcPr>
          <w:p w14:paraId="268BAE0A"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532" w:type="pct"/>
            <w:tcBorders>
              <w:top w:val="nil"/>
              <w:left w:val="nil"/>
              <w:bottom w:val="single" w:sz="8" w:space="0" w:color="auto"/>
              <w:right w:val="single" w:sz="8" w:space="0" w:color="auto"/>
            </w:tcBorders>
            <w:shd w:val="clear" w:color="000000" w:fill="595959"/>
            <w:vAlign w:val="center"/>
            <w:hideMark/>
          </w:tcPr>
          <w:p w14:paraId="57A07DCA"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GASTOS DIRECTO A BENEFICIARIOS/USUARIOS</w:t>
            </w:r>
          </w:p>
        </w:tc>
        <w:tc>
          <w:tcPr>
            <w:tcW w:w="2940" w:type="pct"/>
            <w:tcBorders>
              <w:top w:val="nil"/>
              <w:left w:val="nil"/>
              <w:bottom w:val="single" w:sz="8" w:space="0" w:color="auto"/>
              <w:right w:val="single" w:sz="8" w:space="0" w:color="auto"/>
            </w:tcBorders>
            <w:shd w:val="clear" w:color="000000" w:fill="595959"/>
            <w:noWrap/>
            <w:vAlign w:val="center"/>
            <w:hideMark/>
          </w:tcPr>
          <w:p w14:paraId="43068526"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r>
      <w:tr w:rsidR="00D73187" w:rsidRPr="00D73187" w14:paraId="7406BA8F" w14:textId="77777777" w:rsidTr="00D73187">
        <w:trPr>
          <w:trHeight w:val="15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5EC7A11C"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B7C9467"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6555F61A"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DCF369D"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016EDF7C"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RECURSOS HUMANOS</w:t>
            </w:r>
          </w:p>
        </w:tc>
        <w:tc>
          <w:tcPr>
            <w:tcW w:w="2940" w:type="pct"/>
            <w:tcBorders>
              <w:top w:val="nil"/>
              <w:left w:val="nil"/>
              <w:bottom w:val="single" w:sz="8" w:space="0" w:color="auto"/>
              <w:right w:val="single" w:sz="8" w:space="0" w:color="auto"/>
            </w:tcBorders>
            <w:shd w:val="clear" w:color="auto" w:fill="auto"/>
            <w:vAlign w:val="center"/>
            <w:hideMark/>
          </w:tcPr>
          <w:p w14:paraId="15803F3D"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Gastos correspondientes a la contratación de profesionales o personas a cargo de la ejecución del proyecto, de acuerdo con cada una de las especificaciones establecidas según convenio y que trabajan directamente con el usuario.</w:t>
            </w:r>
          </w:p>
        </w:tc>
      </w:tr>
      <w:tr w:rsidR="00D73187" w:rsidRPr="00D73187" w14:paraId="3B5722F7"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412FFC8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8F7403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067B69A"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55D5215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6C6DCA8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COORDINADOR</w:t>
            </w:r>
          </w:p>
        </w:tc>
        <w:tc>
          <w:tcPr>
            <w:tcW w:w="2940" w:type="pct"/>
            <w:tcBorders>
              <w:top w:val="nil"/>
              <w:left w:val="nil"/>
              <w:bottom w:val="single" w:sz="8" w:space="0" w:color="auto"/>
              <w:right w:val="single" w:sz="8" w:space="0" w:color="auto"/>
            </w:tcBorders>
            <w:shd w:val="clear" w:color="auto" w:fill="auto"/>
            <w:vAlign w:val="center"/>
            <w:hideMark/>
          </w:tcPr>
          <w:p w14:paraId="4AFF331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Persona que realiza labor de coordinación intersectorial del proyecto y trabaja directamente con los usuarios.</w:t>
            </w:r>
          </w:p>
        </w:tc>
      </w:tr>
      <w:tr w:rsidR="00D73187" w:rsidRPr="00D73187" w14:paraId="4D4C335E" w14:textId="77777777" w:rsidTr="00D73187">
        <w:trPr>
          <w:trHeight w:val="87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8E52703"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A166A4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8F88EAC"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328624A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5F387E5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xml:space="preserve">MONITORES Y APOYO PSICOSOCIALES </w:t>
            </w:r>
          </w:p>
        </w:tc>
        <w:tc>
          <w:tcPr>
            <w:tcW w:w="2940" w:type="pct"/>
            <w:tcBorders>
              <w:top w:val="nil"/>
              <w:left w:val="nil"/>
              <w:bottom w:val="single" w:sz="8" w:space="0" w:color="auto"/>
              <w:right w:val="single" w:sz="8" w:space="0" w:color="auto"/>
            </w:tcBorders>
            <w:shd w:val="clear" w:color="auto" w:fill="auto"/>
            <w:vAlign w:val="center"/>
            <w:hideMark/>
          </w:tcPr>
          <w:p w14:paraId="1553DCD9"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Profesionales y/o técnicos que desarrollan el trabajo de atención social y/ psicológica directa a los usuarios del proyecto.</w:t>
            </w:r>
          </w:p>
        </w:tc>
      </w:tr>
      <w:tr w:rsidR="00D73187" w:rsidRPr="00D73187" w14:paraId="7EC04D5E"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7F5B825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4A585E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D0FA20D"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32" w:type="pct"/>
            <w:tcBorders>
              <w:top w:val="nil"/>
              <w:left w:val="nil"/>
              <w:bottom w:val="single" w:sz="8" w:space="0" w:color="auto"/>
              <w:right w:val="single" w:sz="8" w:space="0" w:color="auto"/>
            </w:tcBorders>
            <w:shd w:val="clear" w:color="auto" w:fill="auto"/>
            <w:noWrap/>
            <w:vAlign w:val="center"/>
            <w:hideMark/>
          </w:tcPr>
          <w:p w14:paraId="2BC8952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490FD1F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MAESTROS Y JORNALEROS</w:t>
            </w:r>
          </w:p>
        </w:tc>
        <w:tc>
          <w:tcPr>
            <w:tcW w:w="2940" w:type="pct"/>
            <w:tcBorders>
              <w:top w:val="nil"/>
              <w:left w:val="nil"/>
              <w:bottom w:val="single" w:sz="8" w:space="0" w:color="auto"/>
              <w:right w:val="single" w:sz="8" w:space="0" w:color="auto"/>
            </w:tcBorders>
            <w:shd w:val="clear" w:color="auto" w:fill="auto"/>
            <w:vAlign w:val="center"/>
            <w:hideMark/>
          </w:tcPr>
          <w:p w14:paraId="7EF7AD4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Personal encargado de la mano de obra, cuando esta es necesaria para el avance y desarrollo del proyecto.</w:t>
            </w:r>
          </w:p>
        </w:tc>
      </w:tr>
      <w:tr w:rsidR="00D73187" w:rsidRPr="00D73187" w14:paraId="5F67E561"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32650CA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9A3461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7C50858"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4</w:t>
            </w:r>
          </w:p>
        </w:tc>
        <w:tc>
          <w:tcPr>
            <w:tcW w:w="132" w:type="pct"/>
            <w:tcBorders>
              <w:top w:val="nil"/>
              <w:left w:val="nil"/>
              <w:bottom w:val="single" w:sz="8" w:space="0" w:color="auto"/>
              <w:right w:val="single" w:sz="8" w:space="0" w:color="auto"/>
            </w:tcBorders>
            <w:shd w:val="clear" w:color="auto" w:fill="auto"/>
            <w:noWrap/>
            <w:vAlign w:val="center"/>
            <w:hideMark/>
          </w:tcPr>
          <w:p w14:paraId="1CDDFAF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0AF1141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SERVICIOS ESPECIALIZADOS</w:t>
            </w:r>
          </w:p>
        </w:tc>
        <w:tc>
          <w:tcPr>
            <w:tcW w:w="2940" w:type="pct"/>
            <w:tcBorders>
              <w:top w:val="nil"/>
              <w:left w:val="nil"/>
              <w:bottom w:val="single" w:sz="8" w:space="0" w:color="auto"/>
              <w:right w:val="single" w:sz="8" w:space="0" w:color="auto"/>
            </w:tcBorders>
            <w:shd w:val="clear" w:color="auto" w:fill="auto"/>
            <w:vAlign w:val="center"/>
            <w:hideMark/>
          </w:tcPr>
          <w:p w14:paraId="5D9CB210"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Otros profesionales que prestan servicios especializados a los usuarios según los objetivos del proyecto.</w:t>
            </w:r>
          </w:p>
        </w:tc>
      </w:tr>
      <w:tr w:rsidR="00D73187" w:rsidRPr="00D73187" w14:paraId="1DDFB0B1"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2FD7A4B6"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ED6B83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E66684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5</w:t>
            </w:r>
          </w:p>
        </w:tc>
        <w:tc>
          <w:tcPr>
            <w:tcW w:w="132" w:type="pct"/>
            <w:tcBorders>
              <w:top w:val="nil"/>
              <w:left w:val="nil"/>
              <w:bottom w:val="single" w:sz="8" w:space="0" w:color="auto"/>
              <w:right w:val="single" w:sz="8" w:space="0" w:color="auto"/>
            </w:tcBorders>
            <w:shd w:val="clear" w:color="auto" w:fill="auto"/>
            <w:noWrap/>
            <w:vAlign w:val="center"/>
            <w:hideMark/>
          </w:tcPr>
          <w:p w14:paraId="09BC4D1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17E5E2D1"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EXPOSITOR DE TALLERES</w:t>
            </w:r>
          </w:p>
        </w:tc>
        <w:tc>
          <w:tcPr>
            <w:tcW w:w="2940" w:type="pct"/>
            <w:tcBorders>
              <w:top w:val="nil"/>
              <w:left w:val="nil"/>
              <w:bottom w:val="single" w:sz="8" w:space="0" w:color="auto"/>
              <w:right w:val="single" w:sz="8" w:space="0" w:color="auto"/>
            </w:tcBorders>
            <w:shd w:val="clear" w:color="auto" w:fill="auto"/>
            <w:vAlign w:val="center"/>
            <w:hideMark/>
          </w:tcPr>
          <w:p w14:paraId="693B2AA3"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Relatores de talleres a usuarios. No corresponde a la contratación de un servicio de Capacitación.</w:t>
            </w:r>
          </w:p>
        </w:tc>
      </w:tr>
      <w:tr w:rsidR="00D73187" w:rsidRPr="00D73187" w14:paraId="28F61207"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298A4B5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9794F0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DD99422"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6</w:t>
            </w:r>
          </w:p>
        </w:tc>
        <w:tc>
          <w:tcPr>
            <w:tcW w:w="132" w:type="pct"/>
            <w:tcBorders>
              <w:top w:val="nil"/>
              <w:left w:val="nil"/>
              <w:bottom w:val="single" w:sz="8" w:space="0" w:color="auto"/>
              <w:right w:val="single" w:sz="8" w:space="0" w:color="auto"/>
            </w:tcBorders>
            <w:shd w:val="clear" w:color="auto" w:fill="auto"/>
            <w:noWrap/>
            <w:vAlign w:val="center"/>
            <w:hideMark/>
          </w:tcPr>
          <w:p w14:paraId="1F14DF5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7EC8607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OTROS RECURSOS HUMANOS</w:t>
            </w:r>
          </w:p>
        </w:tc>
        <w:tc>
          <w:tcPr>
            <w:tcW w:w="2940" w:type="pct"/>
            <w:tcBorders>
              <w:top w:val="nil"/>
              <w:left w:val="nil"/>
              <w:bottom w:val="single" w:sz="8" w:space="0" w:color="auto"/>
              <w:right w:val="single" w:sz="8" w:space="0" w:color="auto"/>
            </w:tcBorders>
            <w:shd w:val="clear" w:color="auto" w:fill="auto"/>
            <w:vAlign w:val="center"/>
            <w:hideMark/>
          </w:tcPr>
          <w:p w14:paraId="6829DC5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 aquel recurso humano necesario para el desarrollo directo de las actividades del proyecto, y que no fue especificado en los ítems anteriores. Deberán ser visados por el encargado de programa.</w:t>
            </w:r>
          </w:p>
        </w:tc>
      </w:tr>
      <w:tr w:rsidR="00D73187" w:rsidRPr="00D73187" w14:paraId="14EBF068" w14:textId="77777777" w:rsidTr="00D73187">
        <w:trPr>
          <w:trHeight w:val="9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031E6107"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F7CEBC9"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366E583D"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23BDAF3"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0D4B7E5D"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SERVICIOS</w:t>
            </w:r>
          </w:p>
        </w:tc>
        <w:tc>
          <w:tcPr>
            <w:tcW w:w="2940" w:type="pct"/>
            <w:tcBorders>
              <w:top w:val="nil"/>
              <w:left w:val="nil"/>
              <w:bottom w:val="single" w:sz="8" w:space="0" w:color="auto"/>
              <w:right w:val="single" w:sz="8" w:space="0" w:color="auto"/>
            </w:tcBorders>
            <w:shd w:val="clear" w:color="auto" w:fill="auto"/>
            <w:vAlign w:val="center"/>
            <w:hideMark/>
          </w:tcPr>
          <w:p w14:paraId="243B6059"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Referido a toda labor, prestación o trabajo que se realice para satisfacer las necesidades de los beneficiarios directos del proyecto.</w:t>
            </w:r>
          </w:p>
        </w:tc>
      </w:tr>
      <w:tr w:rsidR="00D73187" w:rsidRPr="00D73187" w14:paraId="3A5A6D5D" w14:textId="77777777" w:rsidTr="00D73187">
        <w:trPr>
          <w:trHeight w:val="870"/>
        </w:trPr>
        <w:tc>
          <w:tcPr>
            <w:tcW w:w="132" w:type="pct"/>
            <w:tcBorders>
              <w:top w:val="nil"/>
              <w:left w:val="single" w:sz="8" w:space="0" w:color="auto"/>
              <w:bottom w:val="single" w:sz="4" w:space="0" w:color="auto"/>
              <w:right w:val="single" w:sz="8" w:space="0" w:color="auto"/>
            </w:tcBorders>
            <w:shd w:val="clear" w:color="auto" w:fill="auto"/>
            <w:noWrap/>
            <w:vAlign w:val="center"/>
            <w:hideMark/>
          </w:tcPr>
          <w:p w14:paraId="3A72707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535259C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194B167D"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4" w:space="0" w:color="auto"/>
              <w:right w:val="single" w:sz="8" w:space="0" w:color="auto"/>
            </w:tcBorders>
            <w:shd w:val="clear" w:color="auto" w:fill="auto"/>
            <w:noWrap/>
            <w:vAlign w:val="center"/>
            <w:hideMark/>
          </w:tcPr>
          <w:p w14:paraId="70AA822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4" w:space="0" w:color="auto"/>
              <w:right w:val="single" w:sz="8" w:space="0" w:color="auto"/>
            </w:tcBorders>
            <w:shd w:val="clear" w:color="auto" w:fill="auto"/>
            <w:vAlign w:val="center"/>
            <w:hideMark/>
          </w:tcPr>
          <w:p w14:paraId="58506D6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CUIDADO DE NIÑOS Y NIÑAS DE BENEFICIARIAS/OS</w:t>
            </w:r>
          </w:p>
        </w:tc>
        <w:tc>
          <w:tcPr>
            <w:tcW w:w="2940" w:type="pct"/>
            <w:tcBorders>
              <w:top w:val="nil"/>
              <w:left w:val="nil"/>
              <w:bottom w:val="single" w:sz="4" w:space="0" w:color="auto"/>
              <w:right w:val="single" w:sz="8" w:space="0" w:color="auto"/>
            </w:tcBorders>
            <w:shd w:val="clear" w:color="auto" w:fill="auto"/>
            <w:vAlign w:val="center"/>
            <w:hideMark/>
          </w:tcPr>
          <w:p w14:paraId="20821B34"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Servicio de contratación de cuidado de niños/as necesario para que padres, madres o tutores beneficiarios participen de las actividades del proyecto.</w:t>
            </w:r>
          </w:p>
        </w:tc>
      </w:tr>
      <w:tr w:rsidR="00D73187" w:rsidRPr="00D73187" w14:paraId="715DF647" w14:textId="77777777" w:rsidTr="00D73187">
        <w:trPr>
          <w:trHeight w:val="1440"/>
        </w:trPr>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2499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lastRenderedPageBreak/>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E50F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5F505"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5850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3C3613"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MOVILIZACIÓN USUARIOS</w:t>
            </w:r>
          </w:p>
        </w:tc>
        <w:tc>
          <w:tcPr>
            <w:tcW w:w="29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F37861"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Son los gastos en que deben incurrir los beneficiarios cuando, en virtud del proyecto, sea necesario trasladarse de un lugar a otro, para efectos de alguna actividad determinada relacionada con dicho proyecto (corresponde a la entrega de recursos directamente al beneficiario).</w:t>
            </w:r>
          </w:p>
        </w:tc>
      </w:tr>
      <w:tr w:rsidR="00D73187" w:rsidRPr="00D73187" w14:paraId="32023CDB" w14:textId="77777777" w:rsidTr="00D73187">
        <w:trPr>
          <w:trHeight w:val="1440"/>
        </w:trPr>
        <w:tc>
          <w:tcPr>
            <w:tcW w:w="13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CBE083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614DFAB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079875C2"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7EEA523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single" w:sz="4" w:space="0" w:color="auto"/>
              <w:left w:val="nil"/>
              <w:bottom w:val="single" w:sz="8" w:space="0" w:color="auto"/>
              <w:right w:val="single" w:sz="8" w:space="0" w:color="auto"/>
            </w:tcBorders>
            <w:shd w:val="clear" w:color="auto" w:fill="auto"/>
            <w:vAlign w:val="center"/>
            <w:hideMark/>
          </w:tcPr>
          <w:p w14:paraId="7E5FFCE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COLACIONAES PARA USUARIOS</w:t>
            </w:r>
          </w:p>
        </w:tc>
        <w:tc>
          <w:tcPr>
            <w:tcW w:w="2940" w:type="pct"/>
            <w:tcBorders>
              <w:top w:val="single" w:sz="4" w:space="0" w:color="auto"/>
              <w:left w:val="nil"/>
              <w:bottom w:val="single" w:sz="8" w:space="0" w:color="auto"/>
              <w:right w:val="single" w:sz="8" w:space="0" w:color="auto"/>
            </w:tcBorders>
            <w:shd w:val="clear" w:color="auto" w:fill="auto"/>
            <w:vAlign w:val="center"/>
            <w:hideMark/>
          </w:tcPr>
          <w:p w14:paraId="4376720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Corresponde a los gastos realizados por concepto de adquisición de alimentos y/o bebestibles destinados al consumo individual o grupal, cuando la naturaleza del proyecto así lo requiera. (Corresponde al pago del servicio y no a la entrega de recursos directamente al beneficiario).</w:t>
            </w:r>
          </w:p>
        </w:tc>
      </w:tr>
      <w:tr w:rsidR="00D73187" w:rsidRPr="00D73187" w14:paraId="1C19D4C3" w14:textId="77777777" w:rsidTr="00D73187">
        <w:trPr>
          <w:trHeight w:val="15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AE57920"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06472C0"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3</w:t>
            </w:r>
          </w:p>
        </w:tc>
        <w:tc>
          <w:tcPr>
            <w:tcW w:w="132" w:type="pct"/>
            <w:tcBorders>
              <w:top w:val="nil"/>
              <w:left w:val="nil"/>
              <w:bottom w:val="single" w:sz="8" w:space="0" w:color="auto"/>
              <w:right w:val="single" w:sz="8" w:space="0" w:color="auto"/>
            </w:tcBorders>
            <w:shd w:val="clear" w:color="auto" w:fill="auto"/>
            <w:noWrap/>
            <w:vAlign w:val="center"/>
            <w:hideMark/>
          </w:tcPr>
          <w:p w14:paraId="58931D7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1EDD754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30E82C76"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ACTIVOS</w:t>
            </w:r>
          </w:p>
        </w:tc>
        <w:tc>
          <w:tcPr>
            <w:tcW w:w="2940" w:type="pct"/>
            <w:tcBorders>
              <w:top w:val="nil"/>
              <w:left w:val="nil"/>
              <w:bottom w:val="single" w:sz="8" w:space="0" w:color="auto"/>
              <w:right w:val="single" w:sz="8" w:space="0" w:color="auto"/>
            </w:tcBorders>
            <w:shd w:val="clear" w:color="auto" w:fill="auto"/>
            <w:vAlign w:val="center"/>
            <w:hideMark/>
          </w:tcPr>
          <w:p w14:paraId="55FE6948"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Se considera como activos todos aquellos bienes materiales que se entregan directamente a los usuarios para el desarrollo del Proyecto. La entrega de estos bienes deberá validarse a través de un acta de recepción conforme por parte de (los) usuario(os)</w:t>
            </w:r>
          </w:p>
        </w:tc>
      </w:tr>
      <w:tr w:rsidR="00D73187" w:rsidRPr="00D73187" w14:paraId="3AA264AF"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2603FC0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1E790E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BAF906B"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094414D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13DF6C6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 DIDÁCTICO Y/O EDUCATIVO</w:t>
            </w:r>
          </w:p>
        </w:tc>
        <w:tc>
          <w:tcPr>
            <w:tcW w:w="2940" w:type="pct"/>
            <w:tcBorders>
              <w:top w:val="nil"/>
              <w:left w:val="nil"/>
              <w:bottom w:val="single" w:sz="8" w:space="0" w:color="auto"/>
              <w:right w:val="single" w:sz="8" w:space="0" w:color="auto"/>
            </w:tcBorders>
            <w:shd w:val="clear" w:color="auto" w:fill="auto"/>
            <w:vAlign w:val="center"/>
            <w:hideMark/>
          </w:tcPr>
          <w:p w14:paraId="7D4E29B1"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 aquel material didáctico y/o educativo que, de acuerdo al proyecto, permita desarrollar actividades educativas, deportivas o de capacitación, y que pasarán a ser propiedad del beneficiario.</w:t>
            </w:r>
          </w:p>
        </w:tc>
      </w:tr>
      <w:tr w:rsidR="00D73187" w:rsidRPr="00D73187" w14:paraId="77E1843B" w14:textId="77777777" w:rsidTr="00D73187">
        <w:trPr>
          <w:trHeight w:val="87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02FD714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FF08E1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A889AAB"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45A2827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0672E73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MAQUINARIAS Y/O HERRAMIENTAS</w:t>
            </w:r>
          </w:p>
        </w:tc>
        <w:tc>
          <w:tcPr>
            <w:tcW w:w="2940" w:type="pct"/>
            <w:tcBorders>
              <w:top w:val="nil"/>
              <w:left w:val="nil"/>
              <w:bottom w:val="single" w:sz="8" w:space="0" w:color="auto"/>
              <w:right w:val="single" w:sz="8" w:space="0" w:color="auto"/>
            </w:tcBorders>
            <w:shd w:val="clear" w:color="auto" w:fill="auto"/>
            <w:vAlign w:val="center"/>
            <w:hideMark/>
          </w:tcPr>
          <w:p w14:paraId="011E063A"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Maquinarias y/o herramientas que se le entregan al usuario para el desarrollo de una actividad específica dentro del Proyecto y que pasarán a ser propiedad del beneficiario.</w:t>
            </w:r>
          </w:p>
        </w:tc>
      </w:tr>
      <w:tr w:rsidR="00D73187" w:rsidRPr="00D73187" w14:paraId="52E2E513"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219ACF3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B0D034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D442D8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32" w:type="pct"/>
            <w:tcBorders>
              <w:top w:val="nil"/>
              <w:left w:val="nil"/>
              <w:bottom w:val="single" w:sz="8" w:space="0" w:color="auto"/>
              <w:right w:val="single" w:sz="8" w:space="0" w:color="auto"/>
            </w:tcBorders>
            <w:shd w:val="clear" w:color="auto" w:fill="auto"/>
            <w:noWrap/>
            <w:vAlign w:val="center"/>
            <w:hideMark/>
          </w:tcPr>
          <w:p w14:paraId="4B94B49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2E014E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MATERIAS PRIMAS E INSUMOS PARA PRODUCCIÓN</w:t>
            </w:r>
          </w:p>
        </w:tc>
        <w:tc>
          <w:tcPr>
            <w:tcW w:w="2940" w:type="pct"/>
            <w:tcBorders>
              <w:top w:val="nil"/>
              <w:left w:val="nil"/>
              <w:bottom w:val="single" w:sz="8" w:space="0" w:color="auto"/>
              <w:right w:val="single" w:sz="8" w:space="0" w:color="auto"/>
            </w:tcBorders>
            <w:shd w:val="clear" w:color="auto" w:fill="auto"/>
            <w:vAlign w:val="center"/>
            <w:hideMark/>
          </w:tcPr>
          <w:p w14:paraId="098F209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Materias primas y productos que se le entregan al usuario a fin de que desarrolle una actividad requerida por el Proyecto.</w:t>
            </w:r>
          </w:p>
        </w:tc>
      </w:tr>
      <w:tr w:rsidR="00D73187" w:rsidRPr="00D73187" w14:paraId="3C1CC54F" w14:textId="77777777" w:rsidTr="00D73187">
        <w:trPr>
          <w:trHeight w:val="87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657AF306"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8CA275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E5304C0"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4</w:t>
            </w:r>
          </w:p>
        </w:tc>
        <w:tc>
          <w:tcPr>
            <w:tcW w:w="132" w:type="pct"/>
            <w:tcBorders>
              <w:top w:val="nil"/>
              <w:left w:val="nil"/>
              <w:bottom w:val="single" w:sz="8" w:space="0" w:color="auto"/>
              <w:right w:val="single" w:sz="8" w:space="0" w:color="auto"/>
            </w:tcBorders>
            <w:shd w:val="clear" w:color="auto" w:fill="auto"/>
            <w:noWrap/>
            <w:vAlign w:val="center"/>
            <w:hideMark/>
          </w:tcPr>
          <w:p w14:paraId="11EA07A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5A354E1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ADQUISICIONES SILVOAGROPECUARIAS</w:t>
            </w:r>
          </w:p>
        </w:tc>
        <w:tc>
          <w:tcPr>
            <w:tcW w:w="2940" w:type="pct"/>
            <w:tcBorders>
              <w:top w:val="nil"/>
              <w:left w:val="nil"/>
              <w:bottom w:val="single" w:sz="8" w:space="0" w:color="auto"/>
              <w:right w:val="single" w:sz="8" w:space="0" w:color="auto"/>
            </w:tcBorders>
            <w:shd w:val="clear" w:color="auto" w:fill="auto"/>
            <w:vAlign w:val="center"/>
            <w:hideMark/>
          </w:tcPr>
          <w:p w14:paraId="4A01A4D1"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Toda aquella compra de tipo forestal (silvícola), agrario (agro) y/o ganadero (pecuario), destinada al apoyo directo de los usuarios del Proyecto.</w:t>
            </w:r>
          </w:p>
        </w:tc>
      </w:tr>
      <w:tr w:rsidR="00D73187" w:rsidRPr="00D73187" w14:paraId="200160CC" w14:textId="77777777" w:rsidTr="00D73187">
        <w:trPr>
          <w:trHeight w:val="58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36CA4A4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9916DA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B29496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5</w:t>
            </w:r>
          </w:p>
        </w:tc>
        <w:tc>
          <w:tcPr>
            <w:tcW w:w="132" w:type="pct"/>
            <w:tcBorders>
              <w:top w:val="nil"/>
              <w:left w:val="nil"/>
              <w:bottom w:val="single" w:sz="8" w:space="0" w:color="auto"/>
              <w:right w:val="single" w:sz="8" w:space="0" w:color="auto"/>
            </w:tcBorders>
            <w:shd w:val="clear" w:color="auto" w:fill="auto"/>
            <w:noWrap/>
            <w:vAlign w:val="center"/>
            <w:hideMark/>
          </w:tcPr>
          <w:p w14:paraId="69F2FB0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994C48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xml:space="preserve">ARTÍCULOS DE ASEO PARA USUARIOS </w:t>
            </w:r>
          </w:p>
        </w:tc>
        <w:tc>
          <w:tcPr>
            <w:tcW w:w="2940" w:type="pct"/>
            <w:tcBorders>
              <w:top w:val="nil"/>
              <w:left w:val="nil"/>
              <w:bottom w:val="single" w:sz="8" w:space="0" w:color="auto"/>
              <w:right w:val="single" w:sz="8" w:space="0" w:color="auto"/>
            </w:tcBorders>
            <w:shd w:val="clear" w:color="auto" w:fill="auto"/>
            <w:vAlign w:val="center"/>
            <w:hideMark/>
          </w:tcPr>
          <w:p w14:paraId="4B448DD1"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xml:space="preserve">Compra de productos que permitan o faciliten la mantención de la higiene de los usuarios. </w:t>
            </w:r>
          </w:p>
        </w:tc>
      </w:tr>
      <w:tr w:rsidR="00D73187" w:rsidRPr="00D73187" w14:paraId="23E72090"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6FEB2BB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BF9729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1BACB8A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6</w:t>
            </w:r>
          </w:p>
        </w:tc>
        <w:tc>
          <w:tcPr>
            <w:tcW w:w="132" w:type="pct"/>
            <w:tcBorders>
              <w:top w:val="nil"/>
              <w:left w:val="nil"/>
              <w:bottom w:val="single" w:sz="8" w:space="0" w:color="auto"/>
              <w:right w:val="single" w:sz="8" w:space="0" w:color="auto"/>
            </w:tcBorders>
            <w:shd w:val="clear" w:color="auto" w:fill="auto"/>
            <w:noWrap/>
            <w:vAlign w:val="center"/>
            <w:hideMark/>
          </w:tcPr>
          <w:p w14:paraId="4C35D82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48B2546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INDUMENTARIA PARA USUARIOS</w:t>
            </w:r>
          </w:p>
        </w:tc>
        <w:tc>
          <w:tcPr>
            <w:tcW w:w="2940" w:type="pct"/>
            <w:tcBorders>
              <w:top w:val="nil"/>
              <w:left w:val="nil"/>
              <w:bottom w:val="single" w:sz="8" w:space="0" w:color="auto"/>
              <w:right w:val="single" w:sz="8" w:space="0" w:color="auto"/>
            </w:tcBorders>
            <w:shd w:val="clear" w:color="auto" w:fill="auto"/>
            <w:vAlign w:val="center"/>
            <w:hideMark/>
          </w:tcPr>
          <w:p w14:paraId="7C5D573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Toda indumentaria que requiera el beneficiario para asegurar la correcta y segura realización de alguna actividad específica del Proyecto, como, por ejemplo: ropa de trabajo, zapatos de trabajo o seguridad, entre otros.</w:t>
            </w:r>
          </w:p>
        </w:tc>
      </w:tr>
      <w:tr w:rsidR="00D73187" w:rsidRPr="00D73187" w14:paraId="07F08BA2"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74D8F07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18E730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10E0A7F2"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7</w:t>
            </w:r>
          </w:p>
        </w:tc>
        <w:tc>
          <w:tcPr>
            <w:tcW w:w="132" w:type="pct"/>
            <w:tcBorders>
              <w:top w:val="nil"/>
              <w:left w:val="nil"/>
              <w:bottom w:val="single" w:sz="8" w:space="0" w:color="auto"/>
              <w:right w:val="single" w:sz="8" w:space="0" w:color="auto"/>
            </w:tcBorders>
            <w:shd w:val="clear" w:color="auto" w:fill="auto"/>
            <w:noWrap/>
            <w:vAlign w:val="center"/>
            <w:hideMark/>
          </w:tcPr>
          <w:p w14:paraId="1597A9D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765A3B3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MATERIALES DE CONSTRUCCIÓN</w:t>
            </w:r>
          </w:p>
        </w:tc>
        <w:tc>
          <w:tcPr>
            <w:tcW w:w="2940" w:type="pct"/>
            <w:tcBorders>
              <w:top w:val="nil"/>
              <w:left w:val="nil"/>
              <w:bottom w:val="single" w:sz="8" w:space="0" w:color="auto"/>
              <w:right w:val="single" w:sz="8" w:space="0" w:color="auto"/>
            </w:tcBorders>
            <w:shd w:val="clear" w:color="auto" w:fill="auto"/>
            <w:vAlign w:val="center"/>
            <w:hideMark/>
          </w:tcPr>
          <w:p w14:paraId="7E9DD490"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Materiales necesarios para fabricar y/o habilitar la vivienda, lugar de residencia o de trabajo del beneficiario, cuya adquisición es pertinente para dar cumplimiento a los objetivos del Proyecto.</w:t>
            </w:r>
          </w:p>
        </w:tc>
      </w:tr>
      <w:tr w:rsidR="00D73187" w:rsidRPr="00D73187" w14:paraId="35964DE5" w14:textId="77777777" w:rsidTr="00D73187">
        <w:trPr>
          <w:trHeight w:val="1215"/>
        </w:trPr>
        <w:tc>
          <w:tcPr>
            <w:tcW w:w="132" w:type="pct"/>
            <w:tcBorders>
              <w:top w:val="nil"/>
              <w:left w:val="single" w:sz="8" w:space="0" w:color="auto"/>
              <w:bottom w:val="single" w:sz="4" w:space="0" w:color="auto"/>
              <w:right w:val="single" w:sz="8" w:space="0" w:color="auto"/>
            </w:tcBorders>
            <w:shd w:val="clear" w:color="auto" w:fill="auto"/>
            <w:noWrap/>
            <w:vAlign w:val="center"/>
            <w:hideMark/>
          </w:tcPr>
          <w:p w14:paraId="322967F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79857B30"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4</w:t>
            </w:r>
          </w:p>
        </w:tc>
        <w:tc>
          <w:tcPr>
            <w:tcW w:w="132" w:type="pct"/>
            <w:tcBorders>
              <w:top w:val="nil"/>
              <w:left w:val="nil"/>
              <w:bottom w:val="single" w:sz="4" w:space="0" w:color="auto"/>
              <w:right w:val="single" w:sz="8" w:space="0" w:color="auto"/>
            </w:tcBorders>
            <w:shd w:val="clear" w:color="auto" w:fill="auto"/>
            <w:noWrap/>
            <w:vAlign w:val="center"/>
            <w:hideMark/>
          </w:tcPr>
          <w:p w14:paraId="10D3DD3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2AD98B47"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4" w:space="0" w:color="auto"/>
              <w:right w:val="single" w:sz="8" w:space="0" w:color="auto"/>
            </w:tcBorders>
            <w:shd w:val="clear" w:color="auto" w:fill="auto"/>
            <w:vAlign w:val="center"/>
            <w:hideMark/>
          </w:tcPr>
          <w:p w14:paraId="76C0DA89"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GASTOS DE SOPORTE</w:t>
            </w:r>
          </w:p>
        </w:tc>
        <w:tc>
          <w:tcPr>
            <w:tcW w:w="2940" w:type="pct"/>
            <w:tcBorders>
              <w:top w:val="nil"/>
              <w:left w:val="nil"/>
              <w:bottom w:val="single" w:sz="4" w:space="0" w:color="auto"/>
              <w:right w:val="single" w:sz="8" w:space="0" w:color="auto"/>
            </w:tcBorders>
            <w:shd w:val="clear" w:color="auto" w:fill="auto"/>
            <w:vAlign w:val="center"/>
            <w:hideMark/>
          </w:tcPr>
          <w:p w14:paraId="5F8CBF5D"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Corresponde a los gastos utilizados para sustentar la operación de un Proyecto específico y que son necesarios para hacer entrega de un beneficio directo al usuario de un Proyecto.</w:t>
            </w:r>
          </w:p>
        </w:tc>
      </w:tr>
      <w:tr w:rsidR="00D73187" w:rsidRPr="00D73187" w14:paraId="36372064" w14:textId="77777777" w:rsidTr="00D73187">
        <w:trPr>
          <w:trHeight w:val="2415"/>
        </w:trPr>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70E60"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lastRenderedPageBreak/>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F5DF3"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434C1"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1</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8A529"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44CF97"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HABILITACIÓN</w:t>
            </w:r>
          </w:p>
        </w:tc>
        <w:tc>
          <w:tcPr>
            <w:tcW w:w="29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DCA874"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Se entiende por habilitación la adquisición y/o arriendo de artículos, maquinarias y/o herramientas que se utilizan para la implementación del proyecto; como así mismo, los servicios de la instalación, mantención y/o reparación necesarios para la implementación del proyecto. La compra o arriendo es para el desarrollo de trabajos a nivel grupal y/o comunitario, no pudiendo pasar a ser propiedad del beneficiario.</w:t>
            </w:r>
          </w:p>
        </w:tc>
      </w:tr>
      <w:tr w:rsidR="00D73187" w:rsidRPr="00D73187" w14:paraId="521F0A42" w14:textId="77777777" w:rsidTr="00D73187">
        <w:trPr>
          <w:trHeight w:val="1725"/>
        </w:trPr>
        <w:tc>
          <w:tcPr>
            <w:tcW w:w="13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E2634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3707C1E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3FA5D75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5842EF15"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532" w:type="pct"/>
            <w:tcBorders>
              <w:top w:val="single" w:sz="4" w:space="0" w:color="auto"/>
              <w:left w:val="nil"/>
              <w:bottom w:val="single" w:sz="8" w:space="0" w:color="auto"/>
              <w:right w:val="single" w:sz="8" w:space="0" w:color="auto"/>
            </w:tcBorders>
            <w:shd w:val="clear" w:color="auto" w:fill="auto"/>
            <w:vAlign w:val="center"/>
            <w:hideMark/>
          </w:tcPr>
          <w:p w14:paraId="1ADAE79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DE EQUIPOS INFORMÁTICOS</w:t>
            </w:r>
          </w:p>
        </w:tc>
        <w:tc>
          <w:tcPr>
            <w:tcW w:w="2940" w:type="pct"/>
            <w:tcBorders>
              <w:top w:val="single" w:sz="4" w:space="0" w:color="auto"/>
              <w:left w:val="nil"/>
              <w:bottom w:val="single" w:sz="8" w:space="0" w:color="auto"/>
              <w:right w:val="single" w:sz="8" w:space="0" w:color="auto"/>
            </w:tcBorders>
            <w:shd w:val="clear" w:color="auto" w:fill="auto"/>
            <w:vAlign w:val="center"/>
            <w:hideMark/>
          </w:tcPr>
          <w:p w14:paraId="5AF3B2CB"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de equipos o accesorios informáticos que requiera el beneficiario para desarrollar alguna actividad específica del Proyecto. La compra de este equipamiento es para el desarrollo de trabajos a nivel grupal y/o comunitario, no siendo posible que el usuario o beneficiario del Proyecto sea dueño del equipo adquirido.</w:t>
            </w:r>
          </w:p>
        </w:tc>
      </w:tr>
      <w:tr w:rsidR="00D73187" w:rsidRPr="00D73187" w14:paraId="55359756" w14:textId="77777777" w:rsidTr="00D73187">
        <w:trPr>
          <w:trHeight w:val="172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0BD97121"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FD5A8B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2B6A1B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366C186"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532" w:type="pct"/>
            <w:tcBorders>
              <w:top w:val="nil"/>
              <w:left w:val="nil"/>
              <w:bottom w:val="single" w:sz="8" w:space="0" w:color="auto"/>
              <w:right w:val="single" w:sz="8" w:space="0" w:color="auto"/>
            </w:tcBorders>
            <w:shd w:val="clear" w:color="auto" w:fill="auto"/>
            <w:vAlign w:val="center"/>
            <w:hideMark/>
          </w:tcPr>
          <w:p w14:paraId="381AF591"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IMPLEMENTOS DE ESTIMULACIÓN</w:t>
            </w:r>
          </w:p>
        </w:tc>
        <w:tc>
          <w:tcPr>
            <w:tcW w:w="2940" w:type="pct"/>
            <w:tcBorders>
              <w:top w:val="nil"/>
              <w:left w:val="nil"/>
              <w:bottom w:val="single" w:sz="8" w:space="0" w:color="auto"/>
              <w:right w:val="single" w:sz="8" w:space="0" w:color="auto"/>
            </w:tcBorders>
            <w:shd w:val="clear" w:color="auto" w:fill="auto"/>
            <w:vAlign w:val="center"/>
            <w:hideMark/>
          </w:tcPr>
          <w:p w14:paraId="7D4B84E1"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Materiales que favorezcan el desarrollo integral del beneficiario en todas sus áreas: lenguaje, motricidad, intelecto y desarrollo socioemocional. Dichos materiales podrán ser utilizados en aquellos lugares dispuestos por el Proyecto para ello, no siendo propiedad de los beneficiarios del mismo.</w:t>
            </w:r>
          </w:p>
        </w:tc>
      </w:tr>
      <w:tr w:rsidR="00D73187" w:rsidRPr="00D73187" w14:paraId="570FE579" w14:textId="77777777" w:rsidTr="00D73187">
        <w:trPr>
          <w:trHeight w:val="172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03FB91C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514BA2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736B78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92C4AFB"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532" w:type="pct"/>
            <w:tcBorders>
              <w:top w:val="nil"/>
              <w:left w:val="nil"/>
              <w:bottom w:val="single" w:sz="8" w:space="0" w:color="auto"/>
              <w:right w:val="single" w:sz="8" w:space="0" w:color="auto"/>
            </w:tcBorders>
            <w:shd w:val="clear" w:color="auto" w:fill="auto"/>
            <w:vAlign w:val="center"/>
            <w:hideMark/>
          </w:tcPr>
          <w:p w14:paraId="73453FD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 DIDÁCTICO Y/O EDUCATIVO</w:t>
            </w:r>
          </w:p>
        </w:tc>
        <w:tc>
          <w:tcPr>
            <w:tcW w:w="2940" w:type="pct"/>
            <w:tcBorders>
              <w:top w:val="nil"/>
              <w:left w:val="nil"/>
              <w:bottom w:val="single" w:sz="8" w:space="0" w:color="auto"/>
              <w:right w:val="single" w:sz="8" w:space="0" w:color="auto"/>
            </w:tcBorders>
            <w:shd w:val="clear" w:color="auto" w:fill="auto"/>
            <w:vAlign w:val="center"/>
            <w:hideMark/>
          </w:tcPr>
          <w:p w14:paraId="42AF384E"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 aquel material didáctico y/o educativo, que no corresponda al ítem anterior (implementos de estimulación infantil), que sea utilizado en los espacios comunitarios implementados para atender directamente a los usuarios beneficiados por el Proyecto, y que no pasan a formar parte de la propiedad del usuario.</w:t>
            </w:r>
          </w:p>
        </w:tc>
      </w:tr>
      <w:tr w:rsidR="00D73187" w:rsidRPr="00D73187" w14:paraId="173B56B7"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7E3245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FF58E6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A64976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01114AC"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4</w:t>
            </w:r>
          </w:p>
        </w:tc>
        <w:tc>
          <w:tcPr>
            <w:tcW w:w="1532" w:type="pct"/>
            <w:tcBorders>
              <w:top w:val="nil"/>
              <w:left w:val="nil"/>
              <w:bottom w:val="single" w:sz="8" w:space="0" w:color="auto"/>
              <w:right w:val="single" w:sz="8" w:space="0" w:color="auto"/>
            </w:tcBorders>
            <w:shd w:val="clear" w:color="auto" w:fill="auto"/>
            <w:vAlign w:val="center"/>
            <w:hideMark/>
          </w:tcPr>
          <w:p w14:paraId="3A52E48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MOBILIARIO Y EQUIPAMIENTO INFANTIL DIDÁCTICO Y DE ESTIMULACIÓN</w:t>
            </w:r>
          </w:p>
        </w:tc>
        <w:tc>
          <w:tcPr>
            <w:tcW w:w="2940" w:type="pct"/>
            <w:tcBorders>
              <w:top w:val="nil"/>
              <w:left w:val="nil"/>
              <w:bottom w:val="single" w:sz="8" w:space="0" w:color="auto"/>
              <w:right w:val="single" w:sz="8" w:space="0" w:color="auto"/>
            </w:tcBorders>
            <w:shd w:val="clear" w:color="auto" w:fill="auto"/>
            <w:vAlign w:val="center"/>
            <w:hideMark/>
          </w:tcPr>
          <w:p w14:paraId="1916B570"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 aquel bien mueble que se requiera para implementar espacios comunitarios que atiendan directamente a usuarios del Proyecto a específico, y que no pasan a ser propiedad del usuario.</w:t>
            </w:r>
          </w:p>
        </w:tc>
      </w:tr>
      <w:tr w:rsidR="00D73187" w:rsidRPr="00D73187" w14:paraId="54905E80" w14:textId="77777777" w:rsidTr="00D73187">
        <w:trPr>
          <w:trHeight w:val="87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5A7A79D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7A0A191"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863129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BCC04D0"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5</w:t>
            </w:r>
          </w:p>
        </w:tc>
        <w:tc>
          <w:tcPr>
            <w:tcW w:w="1532" w:type="pct"/>
            <w:tcBorders>
              <w:top w:val="nil"/>
              <w:left w:val="nil"/>
              <w:bottom w:val="single" w:sz="8" w:space="0" w:color="auto"/>
              <w:right w:val="single" w:sz="8" w:space="0" w:color="auto"/>
            </w:tcBorders>
            <w:shd w:val="clear" w:color="auto" w:fill="auto"/>
            <w:vAlign w:val="center"/>
            <w:hideMark/>
          </w:tcPr>
          <w:p w14:paraId="0CE18BF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ARRIENDO DE MAQUINARIAS Y/O HERRAMIENTAS</w:t>
            </w:r>
          </w:p>
        </w:tc>
        <w:tc>
          <w:tcPr>
            <w:tcW w:w="2940" w:type="pct"/>
            <w:tcBorders>
              <w:top w:val="nil"/>
              <w:left w:val="nil"/>
              <w:bottom w:val="single" w:sz="8" w:space="0" w:color="auto"/>
              <w:right w:val="single" w:sz="8" w:space="0" w:color="auto"/>
            </w:tcBorders>
            <w:shd w:val="clear" w:color="auto" w:fill="auto"/>
            <w:vAlign w:val="center"/>
            <w:hideMark/>
          </w:tcPr>
          <w:p w14:paraId="43C41618"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Productos rentados para construcción y/o reparaciones que requieran los usuarios, donde podrán utilizarlos ellos mismos o personal especialmente contratado para ello.</w:t>
            </w:r>
          </w:p>
        </w:tc>
      </w:tr>
      <w:tr w:rsidR="00D73187" w:rsidRPr="00D73187" w14:paraId="6143BFAB" w14:textId="77777777" w:rsidTr="00D73187">
        <w:trPr>
          <w:trHeight w:val="144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41862EC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3BDD08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3F4A58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B7EFC84"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6</w:t>
            </w:r>
          </w:p>
        </w:tc>
        <w:tc>
          <w:tcPr>
            <w:tcW w:w="1532" w:type="pct"/>
            <w:tcBorders>
              <w:top w:val="nil"/>
              <w:left w:val="nil"/>
              <w:bottom w:val="single" w:sz="8" w:space="0" w:color="auto"/>
              <w:right w:val="single" w:sz="8" w:space="0" w:color="auto"/>
            </w:tcBorders>
            <w:shd w:val="clear" w:color="auto" w:fill="auto"/>
            <w:vAlign w:val="center"/>
            <w:hideMark/>
          </w:tcPr>
          <w:p w14:paraId="61AA30F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DE MAQUINARIAS Y/O HERRAMIENTAS</w:t>
            </w:r>
          </w:p>
        </w:tc>
        <w:tc>
          <w:tcPr>
            <w:tcW w:w="2940" w:type="pct"/>
            <w:tcBorders>
              <w:top w:val="nil"/>
              <w:left w:val="nil"/>
              <w:bottom w:val="single" w:sz="8" w:space="0" w:color="auto"/>
              <w:right w:val="single" w:sz="8" w:space="0" w:color="auto"/>
            </w:tcBorders>
            <w:shd w:val="clear" w:color="auto" w:fill="auto"/>
            <w:vAlign w:val="center"/>
            <w:hideMark/>
          </w:tcPr>
          <w:p w14:paraId="592450FC"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Productos comprados para la construcción y/o reparaciones que requieran los usuarios del Proyecto, donde podrán utilizarlos ellos mismos o personal especialmente contratado para ello, pero en ningún caso pasarán a formar parte de los activos de los usuarios.</w:t>
            </w:r>
          </w:p>
        </w:tc>
      </w:tr>
      <w:tr w:rsidR="00D73187" w:rsidRPr="00D73187" w14:paraId="55109C22"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7F1CE11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11F3B3E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D4A681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A87D76E"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7</w:t>
            </w:r>
          </w:p>
        </w:tc>
        <w:tc>
          <w:tcPr>
            <w:tcW w:w="1532" w:type="pct"/>
            <w:tcBorders>
              <w:top w:val="nil"/>
              <w:left w:val="nil"/>
              <w:bottom w:val="single" w:sz="8" w:space="0" w:color="auto"/>
              <w:right w:val="single" w:sz="8" w:space="0" w:color="auto"/>
            </w:tcBorders>
            <w:shd w:val="clear" w:color="auto" w:fill="auto"/>
            <w:vAlign w:val="center"/>
            <w:hideMark/>
          </w:tcPr>
          <w:p w14:paraId="08605CB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MANTENCIÓN, HABILITACIÓN Y REPARACIÓN DEL RECINTO</w:t>
            </w:r>
          </w:p>
        </w:tc>
        <w:tc>
          <w:tcPr>
            <w:tcW w:w="2940" w:type="pct"/>
            <w:tcBorders>
              <w:top w:val="nil"/>
              <w:left w:val="nil"/>
              <w:bottom w:val="single" w:sz="8" w:space="0" w:color="auto"/>
              <w:right w:val="single" w:sz="8" w:space="0" w:color="auto"/>
            </w:tcBorders>
            <w:shd w:val="clear" w:color="auto" w:fill="auto"/>
            <w:vAlign w:val="center"/>
            <w:hideMark/>
          </w:tcPr>
          <w:p w14:paraId="73D1DCC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Servicio de instalación, reparación, habilitación y mantención de espacios físicos necesarios para el desarrollo de actividades específicas del Proyecto. (Puede considerar la compra de materiales y los recursos humanos necesarios).</w:t>
            </w:r>
          </w:p>
        </w:tc>
      </w:tr>
      <w:tr w:rsidR="00D73187" w:rsidRPr="00D73187" w14:paraId="10BBB177" w14:textId="77777777" w:rsidTr="00D73187">
        <w:trPr>
          <w:trHeight w:val="915"/>
        </w:trPr>
        <w:tc>
          <w:tcPr>
            <w:tcW w:w="132" w:type="pct"/>
            <w:tcBorders>
              <w:top w:val="nil"/>
              <w:left w:val="single" w:sz="8" w:space="0" w:color="auto"/>
              <w:bottom w:val="single" w:sz="4" w:space="0" w:color="auto"/>
              <w:right w:val="single" w:sz="8" w:space="0" w:color="auto"/>
            </w:tcBorders>
            <w:shd w:val="clear" w:color="auto" w:fill="auto"/>
            <w:noWrap/>
            <w:vAlign w:val="center"/>
            <w:hideMark/>
          </w:tcPr>
          <w:p w14:paraId="7942A156"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0C344A0B"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4D094DC1"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2</w:t>
            </w:r>
          </w:p>
        </w:tc>
        <w:tc>
          <w:tcPr>
            <w:tcW w:w="132" w:type="pct"/>
            <w:tcBorders>
              <w:top w:val="nil"/>
              <w:left w:val="nil"/>
              <w:bottom w:val="single" w:sz="4" w:space="0" w:color="auto"/>
              <w:right w:val="single" w:sz="8" w:space="0" w:color="auto"/>
            </w:tcBorders>
            <w:shd w:val="clear" w:color="auto" w:fill="auto"/>
            <w:noWrap/>
            <w:vAlign w:val="center"/>
            <w:hideMark/>
          </w:tcPr>
          <w:p w14:paraId="78F8C31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4" w:space="0" w:color="auto"/>
              <w:right w:val="single" w:sz="8" w:space="0" w:color="auto"/>
            </w:tcBorders>
            <w:shd w:val="clear" w:color="auto" w:fill="auto"/>
            <w:vAlign w:val="center"/>
            <w:hideMark/>
          </w:tcPr>
          <w:p w14:paraId="7A60813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OTROS GASTOS DE SOPORTE</w:t>
            </w:r>
          </w:p>
        </w:tc>
        <w:tc>
          <w:tcPr>
            <w:tcW w:w="2940" w:type="pct"/>
            <w:tcBorders>
              <w:top w:val="nil"/>
              <w:left w:val="nil"/>
              <w:bottom w:val="single" w:sz="4" w:space="0" w:color="auto"/>
              <w:right w:val="single" w:sz="8" w:space="0" w:color="auto"/>
            </w:tcBorders>
            <w:shd w:val="clear" w:color="auto" w:fill="auto"/>
            <w:vAlign w:val="center"/>
            <w:hideMark/>
          </w:tcPr>
          <w:p w14:paraId="63495E83"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xml:space="preserve">Todos aquellos gastos de soporte que no están definidos en el desglose anterior y que son necesarios para la ejecución del Proyecto. </w:t>
            </w:r>
          </w:p>
        </w:tc>
      </w:tr>
      <w:tr w:rsidR="00D73187" w:rsidRPr="00D73187" w14:paraId="343FEAF9" w14:textId="77777777" w:rsidTr="00D73187">
        <w:trPr>
          <w:trHeight w:val="870"/>
        </w:trPr>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3EEF6"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lastRenderedPageBreak/>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306D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5E2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A6479"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D1DD1"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FLETE</w:t>
            </w:r>
          </w:p>
        </w:tc>
        <w:tc>
          <w:tcPr>
            <w:tcW w:w="29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CDCD0B"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Traslado de materiales, maquinaria y herramientas para habilitación de espacios requeridos por el Proyecto, para beneficio directo de los usuarios.</w:t>
            </w:r>
          </w:p>
        </w:tc>
      </w:tr>
      <w:tr w:rsidR="00D73187" w:rsidRPr="00D73187" w14:paraId="53A5AA2F" w14:textId="77777777" w:rsidTr="00D73187">
        <w:trPr>
          <w:trHeight w:val="1440"/>
        </w:trPr>
        <w:tc>
          <w:tcPr>
            <w:tcW w:w="13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1326335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3B8C652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1410524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5130EC25"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532" w:type="pct"/>
            <w:tcBorders>
              <w:top w:val="single" w:sz="4" w:space="0" w:color="auto"/>
              <w:left w:val="nil"/>
              <w:bottom w:val="single" w:sz="8" w:space="0" w:color="auto"/>
              <w:right w:val="single" w:sz="8" w:space="0" w:color="auto"/>
            </w:tcBorders>
            <w:shd w:val="clear" w:color="auto" w:fill="auto"/>
            <w:vAlign w:val="center"/>
            <w:hideMark/>
          </w:tcPr>
          <w:p w14:paraId="5CE0216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MOVILIZACIÓN PARA EL EQUIPO DE TRABAJO</w:t>
            </w:r>
          </w:p>
        </w:tc>
        <w:tc>
          <w:tcPr>
            <w:tcW w:w="2940" w:type="pct"/>
            <w:tcBorders>
              <w:top w:val="single" w:sz="4" w:space="0" w:color="auto"/>
              <w:left w:val="nil"/>
              <w:bottom w:val="single" w:sz="8" w:space="0" w:color="auto"/>
              <w:right w:val="single" w:sz="8" w:space="0" w:color="auto"/>
            </w:tcBorders>
            <w:shd w:val="clear" w:color="auto" w:fill="auto"/>
            <w:vAlign w:val="center"/>
            <w:hideMark/>
          </w:tcPr>
          <w:p w14:paraId="1D6F589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Gastos en que incurre el personal que atiende directamente a los usuarios (que trabaja en terreno con los usuarios) y que utiliza un vehículo de su propiedad para llevar a cabo su tarea, se lo podrá cancelar el costo de peaje y combustible en que incurra.</w:t>
            </w:r>
          </w:p>
        </w:tc>
      </w:tr>
      <w:tr w:rsidR="00D73187" w:rsidRPr="00D73187" w14:paraId="4F26AD86" w14:textId="77777777" w:rsidTr="00D73187">
        <w:trPr>
          <w:trHeight w:val="286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57EC26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AF5213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9082A7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9524895"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532" w:type="pct"/>
            <w:tcBorders>
              <w:top w:val="nil"/>
              <w:left w:val="nil"/>
              <w:bottom w:val="single" w:sz="8" w:space="0" w:color="auto"/>
              <w:right w:val="single" w:sz="8" w:space="0" w:color="auto"/>
            </w:tcBorders>
            <w:shd w:val="clear" w:color="auto" w:fill="auto"/>
            <w:vAlign w:val="center"/>
            <w:hideMark/>
          </w:tcPr>
          <w:p w14:paraId="64B77A2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INDUMENTARIA PERSONAL</w:t>
            </w:r>
          </w:p>
        </w:tc>
        <w:tc>
          <w:tcPr>
            <w:tcW w:w="2940" w:type="pct"/>
            <w:tcBorders>
              <w:top w:val="nil"/>
              <w:left w:val="nil"/>
              <w:bottom w:val="single" w:sz="8" w:space="0" w:color="auto"/>
              <w:right w:val="single" w:sz="8" w:space="0" w:color="auto"/>
            </w:tcBorders>
            <w:shd w:val="clear" w:color="auto" w:fill="auto"/>
            <w:vAlign w:val="center"/>
            <w:hideMark/>
          </w:tcPr>
          <w:p w14:paraId="6DD63E73"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 gasto en que se incurra para la compra de indumentaria que requiera el personal que trabaja directamente con los usuarios, como por ejemplo botas, gorros, cotonas, otros, y que tengan directa relación con ejecutar la labor encomendada, que sea pertinente y necesario para el cumplimiento de los objetivos del Proyecto. La entrega de estos bienes deberá validarse a través de un acta de recepción conforme por parte del (los) funcionario (os). El uso de normas gráficas será definido por el Ministerio de Desarrollo Social y Familia.</w:t>
            </w:r>
          </w:p>
        </w:tc>
      </w:tr>
      <w:tr w:rsidR="00D73187" w:rsidRPr="00D73187" w14:paraId="68ECA44C"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9DBCF5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0ACFD8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78769E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10F79E4A"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4</w:t>
            </w:r>
          </w:p>
        </w:tc>
        <w:tc>
          <w:tcPr>
            <w:tcW w:w="1532" w:type="pct"/>
            <w:tcBorders>
              <w:top w:val="nil"/>
              <w:left w:val="nil"/>
              <w:bottom w:val="single" w:sz="8" w:space="0" w:color="auto"/>
              <w:right w:val="single" w:sz="8" w:space="0" w:color="auto"/>
            </w:tcBorders>
            <w:shd w:val="clear" w:color="auto" w:fill="auto"/>
            <w:vAlign w:val="center"/>
            <w:hideMark/>
          </w:tcPr>
          <w:p w14:paraId="068033A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OTROS GASTOS</w:t>
            </w:r>
          </w:p>
        </w:tc>
        <w:tc>
          <w:tcPr>
            <w:tcW w:w="2940" w:type="pct"/>
            <w:tcBorders>
              <w:top w:val="nil"/>
              <w:left w:val="nil"/>
              <w:bottom w:val="single" w:sz="8" w:space="0" w:color="auto"/>
              <w:right w:val="single" w:sz="8" w:space="0" w:color="auto"/>
            </w:tcBorders>
            <w:shd w:val="clear" w:color="auto" w:fill="auto"/>
            <w:vAlign w:val="center"/>
            <w:hideMark/>
          </w:tcPr>
          <w:p w14:paraId="7F4A8566"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Todos aquellos gastos directos al usuario que no están definidos en el desglose anterior y que son necesarios para la ejecución del Proyecto. Deberán ser visados por el encargado de programa.</w:t>
            </w:r>
          </w:p>
        </w:tc>
      </w:tr>
      <w:tr w:rsidR="00D73187" w:rsidRPr="00D73187" w14:paraId="7488C6DF" w14:textId="77777777" w:rsidTr="00D73187">
        <w:trPr>
          <w:trHeight w:val="615"/>
        </w:trPr>
        <w:tc>
          <w:tcPr>
            <w:tcW w:w="132" w:type="pct"/>
            <w:tcBorders>
              <w:top w:val="nil"/>
              <w:left w:val="single" w:sz="8" w:space="0" w:color="auto"/>
              <w:bottom w:val="single" w:sz="8" w:space="0" w:color="auto"/>
              <w:right w:val="single" w:sz="8" w:space="0" w:color="auto"/>
            </w:tcBorders>
            <w:shd w:val="clear" w:color="000000" w:fill="595959"/>
            <w:noWrap/>
            <w:vAlign w:val="center"/>
            <w:hideMark/>
          </w:tcPr>
          <w:p w14:paraId="5967D664" w14:textId="77777777" w:rsidR="00D73187" w:rsidRPr="00D73187" w:rsidRDefault="00D73187" w:rsidP="00D73187">
            <w:pPr>
              <w:spacing w:after="0" w:line="240" w:lineRule="auto"/>
              <w:jc w:val="right"/>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2</w:t>
            </w:r>
          </w:p>
        </w:tc>
        <w:tc>
          <w:tcPr>
            <w:tcW w:w="132" w:type="pct"/>
            <w:tcBorders>
              <w:top w:val="nil"/>
              <w:left w:val="nil"/>
              <w:bottom w:val="single" w:sz="8" w:space="0" w:color="auto"/>
              <w:right w:val="single" w:sz="8" w:space="0" w:color="auto"/>
            </w:tcBorders>
            <w:shd w:val="clear" w:color="000000" w:fill="595959"/>
            <w:noWrap/>
            <w:vAlign w:val="center"/>
            <w:hideMark/>
          </w:tcPr>
          <w:p w14:paraId="7F98B1E9"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32" w:type="pct"/>
            <w:tcBorders>
              <w:top w:val="nil"/>
              <w:left w:val="nil"/>
              <w:bottom w:val="single" w:sz="8" w:space="0" w:color="auto"/>
              <w:right w:val="single" w:sz="8" w:space="0" w:color="auto"/>
            </w:tcBorders>
            <w:shd w:val="clear" w:color="000000" w:fill="595959"/>
            <w:noWrap/>
            <w:vAlign w:val="center"/>
            <w:hideMark/>
          </w:tcPr>
          <w:p w14:paraId="1FEE33F4"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32" w:type="pct"/>
            <w:tcBorders>
              <w:top w:val="nil"/>
              <w:left w:val="nil"/>
              <w:bottom w:val="single" w:sz="8" w:space="0" w:color="auto"/>
              <w:right w:val="single" w:sz="8" w:space="0" w:color="auto"/>
            </w:tcBorders>
            <w:shd w:val="clear" w:color="000000" w:fill="595959"/>
            <w:noWrap/>
            <w:vAlign w:val="center"/>
            <w:hideMark/>
          </w:tcPr>
          <w:p w14:paraId="104BD84F"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c>
          <w:tcPr>
            <w:tcW w:w="1532" w:type="pct"/>
            <w:tcBorders>
              <w:top w:val="nil"/>
              <w:left w:val="nil"/>
              <w:bottom w:val="single" w:sz="8" w:space="0" w:color="auto"/>
              <w:right w:val="single" w:sz="8" w:space="0" w:color="auto"/>
            </w:tcBorders>
            <w:shd w:val="clear" w:color="000000" w:fill="595959"/>
            <w:vAlign w:val="center"/>
            <w:hideMark/>
          </w:tcPr>
          <w:p w14:paraId="48B5F8CF" w14:textId="77777777" w:rsidR="00D73187" w:rsidRPr="00D73187" w:rsidRDefault="00D73187" w:rsidP="00D73187">
            <w:pPr>
              <w:spacing w:after="0" w:line="240" w:lineRule="auto"/>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GASTOS INTERNOS O DE ADMINISTRACIÓN</w:t>
            </w:r>
          </w:p>
        </w:tc>
        <w:tc>
          <w:tcPr>
            <w:tcW w:w="2940" w:type="pct"/>
            <w:tcBorders>
              <w:top w:val="nil"/>
              <w:left w:val="nil"/>
              <w:bottom w:val="single" w:sz="8" w:space="0" w:color="auto"/>
              <w:right w:val="single" w:sz="8" w:space="0" w:color="auto"/>
            </w:tcBorders>
            <w:shd w:val="clear" w:color="000000" w:fill="595959"/>
            <w:vAlign w:val="center"/>
            <w:hideMark/>
          </w:tcPr>
          <w:p w14:paraId="0816FA30" w14:textId="77777777" w:rsidR="00D73187" w:rsidRPr="00D73187" w:rsidRDefault="00D73187" w:rsidP="00D73187">
            <w:pPr>
              <w:spacing w:after="0" w:line="240" w:lineRule="auto"/>
              <w:jc w:val="both"/>
              <w:rPr>
                <w:rFonts w:ascii="Arial" w:eastAsia="Times New Roman" w:hAnsi="Arial" w:cs="Arial"/>
                <w:b/>
                <w:bCs/>
                <w:color w:val="FFFFFF"/>
                <w:kern w:val="0"/>
                <w:lang w:eastAsia="es-CL"/>
                <w14:ligatures w14:val="none"/>
              </w:rPr>
            </w:pPr>
            <w:r w:rsidRPr="00D73187">
              <w:rPr>
                <w:rFonts w:ascii="Arial" w:eastAsia="Times New Roman" w:hAnsi="Arial" w:cs="Arial"/>
                <w:b/>
                <w:bCs/>
                <w:color w:val="FFFFFF"/>
                <w:kern w:val="0"/>
                <w:lang w:eastAsia="es-CL"/>
                <w14:ligatures w14:val="none"/>
              </w:rPr>
              <w:t> </w:t>
            </w:r>
          </w:p>
        </w:tc>
      </w:tr>
      <w:tr w:rsidR="00D73187" w:rsidRPr="00D73187" w14:paraId="450A8821" w14:textId="77777777" w:rsidTr="00D73187">
        <w:trPr>
          <w:trHeight w:val="18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3E42452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F630764"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651F393A"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9E36538"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3AF1EEA"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GASTOS DIRECTOS</w:t>
            </w:r>
          </w:p>
        </w:tc>
        <w:tc>
          <w:tcPr>
            <w:tcW w:w="2940" w:type="pct"/>
            <w:tcBorders>
              <w:top w:val="nil"/>
              <w:left w:val="nil"/>
              <w:bottom w:val="single" w:sz="8" w:space="0" w:color="auto"/>
              <w:right w:val="single" w:sz="8" w:space="0" w:color="auto"/>
            </w:tcBorders>
            <w:shd w:val="clear" w:color="auto" w:fill="auto"/>
            <w:vAlign w:val="center"/>
            <w:hideMark/>
          </w:tcPr>
          <w:p w14:paraId="1041BD5E"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Gastos en los que incurre el ejecutor exclusiva y necesariamente para la operación del Proyecto, y en función de los objetivos de éste. Se trata del financiamiento de personal/ infraestructura y otros servicios generales, que no se relacionan de manera directa con los usuarios.</w:t>
            </w:r>
          </w:p>
        </w:tc>
      </w:tr>
      <w:tr w:rsidR="00D73187" w:rsidRPr="00D73187" w14:paraId="53BDD176" w14:textId="77777777" w:rsidTr="00D73187">
        <w:trPr>
          <w:trHeight w:val="144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401530A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7F9631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55C62EC"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444BB63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79A954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RECURSOS HUMANOS SOPORTE</w:t>
            </w:r>
          </w:p>
        </w:tc>
        <w:tc>
          <w:tcPr>
            <w:tcW w:w="2940" w:type="pct"/>
            <w:tcBorders>
              <w:top w:val="nil"/>
              <w:left w:val="nil"/>
              <w:bottom w:val="single" w:sz="8" w:space="0" w:color="auto"/>
              <w:right w:val="single" w:sz="8" w:space="0" w:color="auto"/>
            </w:tcBorders>
            <w:shd w:val="clear" w:color="auto" w:fill="auto"/>
            <w:vAlign w:val="center"/>
            <w:hideMark/>
          </w:tcPr>
          <w:p w14:paraId="705DA63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Gastos correspondientes a la contratación de profesionales o personas responsables de acciones administrativas, durante la implementación del proyecto, de acuerdo a cada una de las especificaciones establecidas según convenio, y que no trabajan directamente con el usuario.</w:t>
            </w:r>
          </w:p>
        </w:tc>
      </w:tr>
      <w:tr w:rsidR="00D73187" w:rsidRPr="00D73187" w14:paraId="72D1A20A"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34197B1A"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094691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891611D"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2C477EB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4DD5CD0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APOYO ADMINISTRATIVO</w:t>
            </w:r>
          </w:p>
        </w:tc>
        <w:tc>
          <w:tcPr>
            <w:tcW w:w="2940" w:type="pct"/>
            <w:tcBorders>
              <w:top w:val="nil"/>
              <w:left w:val="nil"/>
              <w:bottom w:val="single" w:sz="8" w:space="0" w:color="auto"/>
              <w:right w:val="single" w:sz="8" w:space="0" w:color="auto"/>
            </w:tcBorders>
            <w:shd w:val="clear" w:color="auto" w:fill="auto"/>
            <w:vAlign w:val="center"/>
            <w:hideMark/>
          </w:tcPr>
          <w:p w14:paraId="1E27AAD6"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Persona que brinda apoyo en la gestión administrativa del Proyecto, tales como: apoyo contable, auxiliar, digitador, chofer, entre otros, y que no cumplen labores de secretariado.</w:t>
            </w:r>
          </w:p>
        </w:tc>
      </w:tr>
      <w:tr w:rsidR="00D73187" w:rsidRPr="00D73187" w14:paraId="5CF40A9F" w14:textId="77777777" w:rsidTr="00D73187">
        <w:trPr>
          <w:trHeight w:val="9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6F4252B7"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E6C24B3"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75C8C85B"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2BB4964"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55FB3E65"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MATERIAL FUNGIBLE</w:t>
            </w:r>
          </w:p>
        </w:tc>
        <w:tc>
          <w:tcPr>
            <w:tcW w:w="2940" w:type="pct"/>
            <w:tcBorders>
              <w:top w:val="nil"/>
              <w:left w:val="nil"/>
              <w:bottom w:val="single" w:sz="8" w:space="0" w:color="auto"/>
              <w:right w:val="single" w:sz="8" w:space="0" w:color="auto"/>
            </w:tcBorders>
            <w:shd w:val="clear" w:color="auto" w:fill="auto"/>
            <w:vAlign w:val="center"/>
            <w:hideMark/>
          </w:tcPr>
          <w:p w14:paraId="229583F5"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Todas las cosas y/o bienes necesarios para llevar a cabo el Proyecto, y que se deterioran o destruyen al ser utilizados (al hacer uso de ellos).</w:t>
            </w:r>
          </w:p>
        </w:tc>
      </w:tr>
      <w:tr w:rsidR="00D73187" w:rsidRPr="00D73187" w14:paraId="7C61AA1C" w14:textId="77777777" w:rsidTr="00D73187">
        <w:trPr>
          <w:trHeight w:val="870"/>
        </w:trPr>
        <w:tc>
          <w:tcPr>
            <w:tcW w:w="132" w:type="pct"/>
            <w:tcBorders>
              <w:top w:val="nil"/>
              <w:left w:val="single" w:sz="8" w:space="0" w:color="auto"/>
              <w:bottom w:val="single" w:sz="4" w:space="0" w:color="auto"/>
              <w:right w:val="single" w:sz="8" w:space="0" w:color="auto"/>
            </w:tcBorders>
            <w:shd w:val="clear" w:color="auto" w:fill="auto"/>
            <w:noWrap/>
            <w:vAlign w:val="center"/>
            <w:hideMark/>
          </w:tcPr>
          <w:p w14:paraId="19484D9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05D4FC1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4" w:space="0" w:color="auto"/>
              <w:right w:val="single" w:sz="8" w:space="0" w:color="auto"/>
            </w:tcBorders>
            <w:shd w:val="clear" w:color="auto" w:fill="auto"/>
            <w:noWrap/>
            <w:vAlign w:val="center"/>
            <w:hideMark/>
          </w:tcPr>
          <w:p w14:paraId="56D893BD"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4" w:space="0" w:color="auto"/>
              <w:right w:val="single" w:sz="8" w:space="0" w:color="auto"/>
            </w:tcBorders>
            <w:shd w:val="clear" w:color="auto" w:fill="auto"/>
            <w:noWrap/>
            <w:vAlign w:val="center"/>
            <w:hideMark/>
          </w:tcPr>
          <w:p w14:paraId="4DA8A42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4" w:space="0" w:color="auto"/>
              <w:right w:val="single" w:sz="8" w:space="0" w:color="auto"/>
            </w:tcBorders>
            <w:shd w:val="clear" w:color="auto" w:fill="auto"/>
            <w:vAlign w:val="center"/>
            <w:hideMark/>
          </w:tcPr>
          <w:p w14:paraId="59AD8A76"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 DE OFICINA</w:t>
            </w:r>
          </w:p>
        </w:tc>
        <w:tc>
          <w:tcPr>
            <w:tcW w:w="2940" w:type="pct"/>
            <w:tcBorders>
              <w:top w:val="nil"/>
              <w:left w:val="nil"/>
              <w:bottom w:val="single" w:sz="4" w:space="0" w:color="auto"/>
              <w:right w:val="single" w:sz="8" w:space="0" w:color="auto"/>
            </w:tcBorders>
            <w:shd w:val="clear" w:color="auto" w:fill="auto"/>
            <w:vAlign w:val="center"/>
            <w:hideMark/>
          </w:tcPr>
          <w:p w14:paraId="71A5B019"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Útiles de escritorio e insumos computacionales necesarios para el registro de las acciones del Proyecto, por ejemplo, papel, lápiz, otros</w:t>
            </w:r>
          </w:p>
        </w:tc>
      </w:tr>
      <w:tr w:rsidR="00D73187" w:rsidRPr="00D73187" w14:paraId="7A27A6CE" w14:textId="77777777" w:rsidTr="00D73187">
        <w:trPr>
          <w:trHeight w:val="1155"/>
        </w:trPr>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7FE4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lastRenderedPageBreak/>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2478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FC5A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BFC62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20CE0E"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IMPRESIÓN, FOTOCOPIAS Y ENCUADERNACIÓN</w:t>
            </w:r>
          </w:p>
        </w:tc>
        <w:tc>
          <w:tcPr>
            <w:tcW w:w="29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8DE8C5"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Gastos por adquisición de útiles de escritorio tales como: papel, lápices, reglas, cinta adhesiva, entre otros, necesarios para el trabajo interno del equipo técnico que se encuentra en el nivel central.</w:t>
            </w:r>
          </w:p>
        </w:tc>
      </w:tr>
      <w:tr w:rsidR="00D73187" w:rsidRPr="00D73187" w14:paraId="6E9A1BCC" w14:textId="77777777" w:rsidTr="00D73187">
        <w:trPr>
          <w:trHeight w:val="870"/>
        </w:trPr>
        <w:tc>
          <w:tcPr>
            <w:tcW w:w="132" w:type="pct"/>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E37137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01F3768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7417FEB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32" w:type="pct"/>
            <w:tcBorders>
              <w:top w:val="single" w:sz="4" w:space="0" w:color="auto"/>
              <w:left w:val="nil"/>
              <w:bottom w:val="single" w:sz="8" w:space="0" w:color="auto"/>
              <w:right w:val="single" w:sz="8" w:space="0" w:color="auto"/>
            </w:tcBorders>
            <w:shd w:val="clear" w:color="auto" w:fill="auto"/>
            <w:noWrap/>
            <w:vAlign w:val="center"/>
            <w:hideMark/>
          </w:tcPr>
          <w:p w14:paraId="5794EB6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single" w:sz="4" w:space="0" w:color="auto"/>
              <w:left w:val="nil"/>
              <w:bottom w:val="single" w:sz="8" w:space="0" w:color="auto"/>
              <w:right w:val="single" w:sz="8" w:space="0" w:color="auto"/>
            </w:tcBorders>
            <w:shd w:val="clear" w:color="auto" w:fill="auto"/>
            <w:vAlign w:val="center"/>
            <w:hideMark/>
          </w:tcPr>
          <w:p w14:paraId="0718F07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MATERIALES Y ÚTILES DE ASEO</w:t>
            </w:r>
          </w:p>
        </w:tc>
        <w:tc>
          <w:tcPr>
            <w:tcW w:w="2940" w:type="pct"/>
            <w:tcBorders>
              <w:top w:val="single" w:sz="4" w:space="0" w:color="auto"/>
              <w:left w:val="nil"/>
              <w:bottom w:val="single" w:sz="8" w:space="0" w:color="auto"/>
              <w:right w:val="single" w:sz="8" w:space="0" w:color="auto"/>
            </w:tcBorders>
            <w:shd w:val="clear" w:color="auto" w:fill="auto"/>
            <w:vAlign w:val="center"/>
            <w:hideMark/>
          </w:tcPr>
          <w:p w14:paraId="62CD0733"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Gastos por concepto de adquisiciones de todo producto destinado a ser consumido o usado en el aseo de la oficina o recinto que ocupa el equipo técnico de administración central.</w:t>
            </w:r>
          </w:p>
        </w:tc>
      </w:tr>
      <w:tr w:rsidR="00D73187" w:rsidRPr="00D73187" w14:paraId="53871F33" w14:textId="77777777" w:rsidTr="00D73187">
        <w:trPr>
          <w:trHeight w:val="31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29294D0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07C0EC8" w14:textId="77777777" w:rsidR="00D73187" w:rsidRPr="00D73187" w:rsidRDefault="00D73187" w:rsidP="00D73187">
            <w:pPr>
              <w:spacing w:after="0" w:line="240" w:lineRule="auto"/>
              <w:jc w:val="right"/>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3</w:t>
            </w:r>
          </w:p>
        </w:tc>
        <w:tc>
          <w:tcPr>
            <w:tcW w:w="132" w:type="pct"/>
            <w:tcBorders>
              <w:top w:val="nil"/>
              <w:left w:val="nil"/>
              <w:bottom w:val="single" w:sz="8" w:space="0" w:color="auto"/>
              <w:right w:val="single" w:sz="8" w:space="0" w:color="auto"/>
            </w:tcBorders>
            <w:shd w:val="clear" w:color="auto" w:fill="auto"/>
            <w:noWrap/>
            <w:vAlign w:val="center"/>
            <w:hideMark/>
          </w:tcPr>
          <w:p w14:paraId="224FEC52"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F29BB36"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EFFF404" w14:textId="77777777" w:rsidR="00D73187" w:rsidRPr="00D73187" w:rsidRDefault="00D73187" w:rsidP="00D73187">
            <w:pPr>
              <w:spacing w:after="0" w:line="240" w:lineRule="auto"/>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OTROS DE ADMINISTRACIÓN</w:t>
            </w:r>
          </w:p>
        </w:tc>
        <w:tc>
          <w:tcPr>
            <w:tcW w:w="2940" w:type="pct"/>
            <w:tcBorders>
              <w:top w:val="nil"/>
              <w:left w:val="nil"/>
              <w:bottom w:val="single" w:sz="8" w:space="0" w:color="auto"/>
              <w:right w:val="single" w:sz="8" w:space="0" w:color="auto"/>
            </w:tcBorders>
            <w:shd w:val="clear" w:color="auto" w:fill="auto"/>
            <w:vAlign w:val="center"/>
            <w:hideMark/>
          </w:tcPr>
          <w:p w14:paraId="2C40F86C" w14:textId="77777777" w:rsidR="00D73187" w:rsidRPr="00D73187" w:rsidRDefault="00D73187" w:rsidP="00D73187">
            <w:pPr>
              <w:spacing w:after="0" w:line="240" w:lineRule="auto"/>
              <w:jc w:val="both"/>
              <w:rPr>
                <w:rFonts w:ascii="Arial" w:eastAsia="Times New Roman" w:hAnsi="Arial" w:cs="Arial"/>
                <w:b/>
                <w:bCs/>
                <w:color w:val="000000"/>
                <w:kern w:val="0"/>
                <w:lang w:eastAsia="es-CL"/>
                <w14:ligatures w14:val="none"/>
              </w:rPr>
            </w:pPr>
            <w:r w:rsidRPr="00D73187">
              <w:rPr>
                <w:rFonts w:ascii="Arial" w:eastAsia="Times New Roman" w:hAnsi="Arial" w:cs="Arial"/>
                <w:b/>
                <w:bCs/>
                <w:color w:val="000000"/>
                <w:kern w:val="0"/>
                <w:lang w:eastAsia="es-CL"/>
                <w14:ligatures w14:val="none"/>
              </w:rPr>
              <w:t> </w:t>
            </w:r>
          </w:p>
        </w:tc>
      </w:tr>
      <w:tr w:rsidR="00D73187" w:rsidRPr="00D73187" w14:paraId="1BB70C24" w14:textId="77777777" w:rsidTr="00D73187">
        <w:trPr>
          <w:trHeight w:val="87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01C4CAD0"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5A53486"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DDCE3E7"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1</w:t>
            </w:r>
          </w:p>
        </w:tc>
        <w:tc>
          <w:tcPr>
            <w:tcW w:w="132" w:type="pct"/>
            <w:tcBorders>
              <w:top w:val="nil"/>
              <w:left w:val="nil"/>
              <w:bottom w:val="single" w:sz="8" w:space="0" w:color="auto"/>
              <w:right w:val="single" w:sz="8" w:space="0" w:color="auto"/>
            </w:tcBorders>
            <w:shd w:val="clear" w:color="auto" w:fill="auto"/>
            <w:noWrap/>
            <w:vAlign w:val="center"/>
            <w:hideMark/>
          </w:tcPr>
          <w:p w14:paraId="7E2002F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D1F773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COMUNICACIÓN Y DIFUSIÓN</w:t>
            </w:r>
          </w:p>
        </w:tc>
        <w:tc>
          <w:tcPr>
            <w:tcW w:w="2940" w:type="pct"/>
            <w:tcBorders>
              <w:top w:val="nil"/>
              <w:left w:val="nil"/>
              <w:bottom w:val="single" w:sz="8" w:space="0" w:color="auto"/>
              <w:right w:val="single" w:sz="8" w:space="0" w:color="auto"/>
            </w:tcBorders>
            <w:shd w:val="clear" w:color="auto" w:fill="auto"/>
            <w:vAlign w:val="center"/>
            <w:hideMark/>
          </w:tcPr>
          <w:p w14:paraId="2B2DEBA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Gastos por concepto de comunicación y difusión necesario para la correcta ejecución del Proyecto, Página web, pendones, afiches, entre otros.</w:t>
            </w:r>
          </w:p>
        </w:tc>
      </w:tr>
      <w:tr w:rsidR="00D73187" w:rsidRPr="00D73187" w14:paraId="34028E45"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58596EB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79F90758"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619BA2E4"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2</w:t>
            </w:r>
          </w:p>
        </w:tc>
        <w:tc>
          <w:tcPr>
            <w:tcW w:w="132" w:type="pct"/>
            <w:tcBorders>
              <w:top w:val="nil"/>
              <w:left w:val="nil"/>
              <w:bottom w:val="single" w:sz="8" w:space="0" w:color="auto"/>
              <w:right w:val="single" w:sz="8" w:space="0" w:color="auto"/>
            </w:tcBorders>
            <w:shd w:val="clear" w:color="auto" w:fill="auto"/>
            <w:noWrap/>
            <w:vAlign w:val="center"/>
            <w:hideMark/>
          </w:tcPr>
          <w:p w14:paraId="2AC502A2"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6302D9B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EQUIPOS INFORMÁTICOS</w:t>
            </w:r>
          </w:p>
        </w:tc>
        <w:tc>
          <w:tcPr>
            <w:tcW w:w="2940" w:type="pct"/>
            <w:tcBorders>
              <w:top w:val="nil"/>
              <w:left w:val="nil"/>
              <w:bottom w:val="single" w:sz="8" w:space="0" w:color="auto"/>
              <w:right w:val="single" w:sz="8" w:space="0" w:color="auto"/>
            </w:tcBorders>
            <w:shd w:val="clear" w:color="auto" w:fill="auto"/>
            <w:vAlign w:val="center"/>
            <w:hideMark/>
          </w:tcPr>
          <w:p w14:paraId="7F672BA6"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de equipos o accesorios informáticos para uso interno de oficina, que requiera el personal del nivel central que trabaja para el Proyecto, tales como: computador, notebook, pendrive, disco duro, impresora.</w:t>
            </w:r>
          </w:p>
        </w:tc>
      </w:tr>
      <w:tr w:rsidR="00D73187" w:rsidRPr="00D73187" w14:paraId="398DD2EC" w14:textId="77777777" w:rsidTr="00D73187">
        <w:trPr>
          <w:trHeight w:val="172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6118B66B"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C1B206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07B70117"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3</w:t>
            </w:r>
          </w:p>
        </w:tc>
        <w:tc>
          <w:tcPr>
            <w:tcW w:w="132" w:type="pct"/>
            <w:tcBorders>
              <w:top w:val="nil"/>
              <w:left w:val="nil"/>
              <w:bottom w:val="single" w:sz="8" w:space="0" w:color="auto"/>
              <w:right w:val="single" w:sz="8" w:space="0" w:color="auto"/>
            </w:tcBorders>
            <w:shd w:val="clear" w:color="auto" w:fill="auto"/>
            <w:noWrap/>
            <w:vAlign w:val="center"/>
            <w:hideMark/>
          </w:tcPr>
          <w:p w14:paraId="12B1718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3C5CF4ED"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SERVICIOS BÁSICOS</w:t>
            </w:r>
          </w:p>
        </w:tc>
        <w:tc>
          <w:tcPr>
            <w:tcW w:w="2940" w:type="pct"/>
            <w:tcBorders>
              <w:top w:val="nil"/>
              <w:left w:val="nil"/>
              <w:bottom w:val="single" w:sz="8" w:space="0" w:color="auto"/>
              <w:right w:val="single" w:sz="8" w:space="0" w:color="auto"/>
            </w:tcBorders>
            <w:shd w:val="clear" w:color="auto" w:fill="auto"/>
            <w:vAlign w:val="center"/>
            <w:hideMark/>
          </w:tcPr>
          <w:p w14:paraId="552CFA5E"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Son los gastos por concepto de consumo de energía eléctrica, calefacción, telefonía, luz y agua de aquellas instalaciones donde trabaja el personal interno de algún Proyecto específico, siempre que el programa haya definido que se hará cargo de dichos gastos, de lo contrario, estos gastos serían asumidos por los propios ejecutores.</w:t>
            </w:r>
          </w:p>
        </w:tc>
      </w:tr>
      <w:tr w:rsidR="00D73187" w:rsidRPr="00D73187" w14:paraId="18C4D2C9" w14:textId="77777777" w:rsidTr="00D73187">
        <w:trPr>
          <w:trHeight w:val="1440"/>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10E17B5C"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354620C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5E657B5D"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4</w:t>
            </w:r>
          </w:p>
        </w:tc>
        <w:tc>
          <w:tcPr>
            <w:tcW w:w="132" w:type="pct"/>
            <w:tcBorders>
              <w:top w:val="nil"/>
              <w:left w:val="nil"/>
              <w:bottom w:val="single" w:sz="8" w:space="0" w:color="auto"/>
              <w:right w:val="single" w:sz="8" w:space="0" w:color="auto"/>
            </w:tcBorders>
            <w:shd w:val="clear" w:color="auto" w:fill="auto"/>
            <w:noWrap/>
            <w:vAlign w:val="center"/>
            <w:hideMark/>
          </w:tcPr>
          <w:p w14:paraId="763A9AA3"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414B6915"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COMPRAS DE EQUIPOS AUDIOVISUALES</w:t>
            </w:r>
          </w:p>
        </w:tc>
        <w:tc>
          <w:tcPr>
            <w:tcW w:w="2940" w:type="pct"/>
            <w:tcBorders>
              <w:top w:val="nil"/>
              <w:left w:val="nil"/>
              <w:bottom w:val="single" w:sz="8" w:space="0" w:color="auto"/>
              <w:right w:val="single" w:sz="8" w:space="0" w:color="auto"/>
            </w:tcBorders>
            <w:shd w:val="clear" w:color="auto" w:fill="auto"/>
            <w:vAlign w:val="center"/>
            <w:hideMark/>
          </w:tcPr>
          <w:p w14:paraId="050B2CDD"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Compra de equipamiento audiovisual para uso interno de oficina, que requiera el personal del nivel central, necesario para llevar a cabo una actividad específica, pertinente a los objetivos del Proyecto. En este ítem se considera: data, DVD, telón, tv, radio</w:t>
            </w:r>
          </w:p>
        </w:tc>
      </w:tr>
      <w:tr w:rsidR="00D73187" w:rsidRPr="00D73187" w14:paraId="5F2E7D40" w14:textId="77777777" w:rsidTr="00D73187">
        <w:trPr>
          <w:trHeight w:val="1155"/>
        </w:trPr>
        <w:tc>
          <w:tcPr>
            <w:tcW w:w="132" w:type="pct"/>
            <w:tcBorders>
              <w:top w:val="nil"/>
              <w:left w:val="single" w:sz="8" w:space="0" w:color="auto"/>
              <w:bottom w:val="single" w:sz="8" w:space="0" w:color="auto"/>
              <w:right w:val="single" w:sz="8" w:space="0" w:color="auto"/>
            </w:tcBorders>
            <w:shd w:val="clear" w:color="auto" w:fill="auto"/>
            <w:noWrap/>
            <w:vAlign w:val="center"/>
            <w:hideMark/>
          </w:tcPr>
          <w:p w14:paraId="51D71AD9"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442DC8A7"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32" w:type="pct"/>
            <w:tcBorders>
              <w:top w:val="nil"/>
              <w:left w:val="nil"/>
              <w:bottom w:val="single" w:sz="8" w:space="0" w:color="auto"/>
              <w:right w:val="single" w:sz="8" w:space="0" w:color="auto"/>
            </w:tcBorders>
            <w:shd w:val="clear" w:color="auto" w:fill="auto"/>
            <w:noWrap/>
            <w:vAlign w:val="center"/>
            <w:hideMark/>
          </w:tcPr>
          <w:p w14:paraId="2B7795FF" w14:textId="77777777" w:rsidR="00D73187" w:rsidRPr="00D73187" w:rsidRDefault="00D73187" w:rsidP="00D73187">
            <w:pPr>
              <w:spacing w:after="0" w:line="240" w:lineRule="auto"/>
              <w:jc w:val="right"/>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5</w:t>
            </w:r>
          </w:p>
        </w:tc>
        <w:tc>
          <w:tcPr>
            <w:tcW w:w="132" w:type="pct"/>
            <w:tcBorders>
              <w:top w:val="nil"/>
              <w:left w:val="nil"/>
              <w:bottom w:val="single" w:sz="8" w:space="0" w:color="auto"/>
              <w:right w:val="single" w:sz="8" w:space="0" w:color="auto"/>
            </w:tcBorders>
            <w:shd w:val="clear" w:color="auto" w:fill="auto"/>
            <w:noWrap/>
            <w:vAlign w:val="center"/>
            <w:hideMark/>
          </w:tcPr>
          <w:p w14:paraId="25C21D9F"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 </w:t>
            </w:r>
          </w:p>
        </w:tc>
        <w:tc>
          <w:tcPr>
            <w:tcW w:w="1532" w:type="pct"/>
            <w:tcBorders>
              <w:top w:val="nil"/>
              <w:left w:val="nil"/>
              <w:bottom w:val="single" w:sz="8" w:space="0" w:color="auto"/>
              <w:right w:val="single" w:sz="8" w:space="0" w:color="auto"/>
            </w:tcBorders>
            <w:shd w:val="clear" w:color="auto" w:fill="auto"/>
            <w:vAlign w:val="center"/>
            <w:hideMark/>
          </w:tcPr>
          <w:p w14:paraId="22F72944" w14:textId="77777777" w:rsidR="00D73187" w:rsidRPr="00D73187" w:rsidRDefault="00D73187" w:rsidP="00D73187">
            <w:pPr>
              <w:spacing w:after="0" w:line="240" w:lineRule="auto"/>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OTROS GASTOS</w:t>
            </w:r>
          </w:p>
        </w:tc>
        <w:tc>
          <w:tcPr>
            <w:tcW w:w="2940" w:type="pct"/>
            <w:tcBorders>
              <w:top w:val="nil"/>
              <w:left w:val="nil"/>
              <w:bottom w:val="single" w:sz="8" w:space="0" w:color="auto"/>
              <w:right w:val="single" w:sz="8" w:space="0" w:color="auto"/>
            </w:tcBorders>
            <w:shd w:val="clear" w:color="auto" w:fill="auto"/>
            <w:vAlign w:val="center"/>
            <w:hideMark/>
          </w:tcPr>
          <w:p w14:paraId="7EF6DAA2" w14:textId="77777777" w:rsidR="00D73187" w:rsidRPr="00D73187" w:rsidRDefault="00D73187" w:rsidP="00D73187">
            <w:pPr>
              <w:spacing w:after="0" w:line="240" w:lineRule="auto"/>
              <w:jc w:val="both"/>
              <w:rPr>
                <w:rFonts w:ascii="Arial" w:eastAsia="Times New Roman" w:hAnsi="Arial" w:cs="Arial"/>
                <w:color w:val="000000"/>
                <w:kern w:val="0"/>
                <w:lang w:eastAsia="es-CL"/>
                <w14:ligatures w14:val="none"/>
              </w:rPr>
            </w:pPr>
            <w:r w:rsidRPr="00D73187">
              <w:rPr>
                <w:rFonts w:ascii="Arial" w:eastAsia="Times New Roman" w:hAnsi="Arial" w:cs="Arial"/>
                <w:color w:val="000000"/>
                <w:kern w:val="0"/>
                <w:lang w:eastAsia="es-CL"/>
                <w14:ligatures w14:val="none"/>
              </w:rPr>
              <w:t>Todos aquellos gastos internos que no están definidos en el desglose anterior y que son necesarios para la ejecución del Proyecto. Deberán ser visados por el encargado de Proyecto a nivel regional o nacional según corresponda.</w:t>
            </w:r>
          </w:p>
        </w:tc>
      </w:tr>
    </w:tbl>
    <w:p w14:paraId="4A68473B" w14:textId="77777777" w:rsidR="00986228" w:rsidRDefault="00986228"/>
    <w:sectPr w:rsidR="00986228" w:rsidSect="00D73187">
      <w:pgSz w:w="12240" w:h="15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187"/>
    <w:rsid w:val="001A7454"/>
    <w:rsid w:val="00986228"/>
    <w:rsid w:val="00D7318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66047"/>
  <w15:chartTrackingRefBased/>
  <w15:docId w15:val="{ADCB86D4-308F-44F4-8752-2C60FD794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187"/>
    <w:rPr>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711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1761</Words>
  <Characters>9688</Characters>
  <Application>Microsoft Office Word</Application>
  <DocSecurity>0</DocSecurity>
  <Lines>80</Lines>
  <Paragraphs>22</Paragraphs>
  <ScaleCrop>false</ScaleCrop>
  <Company/>
  <LinksUpToDate>false</LinksUpToDate>
  <CharactersWithSpaces>11427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Roberto Vega González</dc:creator>
  <cp:keywords/>
  <dc:description/>
  <cp:lastModifiedBy>Pablo Roberto Vega González</cp:lastModifiedBy>
  <cp:revision>2</cp:revision>
  <dcterms:created xsi:type="dcterms:W3CDTF">2024-06-11T16:57:00Z</dcterms:created>
  <dcterms:modified xsi:type="dcterms:W3CDTF">2024-06-12T19:43:00Z</dcterms:modified>
</cp:coreProperties>
</file>